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A1" w:rsidRPr="00324BA1" w:rsidRDefault="00324BA1" w:rsidP="007009A5">
      <w:pPr>
        <w:pStyle w:val="WW-"/>
        <w:keepNext/>
        <w:numPr>
          <w:ilvl w:val="2"/>
          <w:numId w:val="2"/>
        </w:numPr>
        <w:ind w:left="35" w:firstLine="1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Лабораторные работы на уроках литературы как путь </w:t>
      </w:r>
    </w:p>
    <w:p w:rsidR="007009A5" w:rsidRPr="00171F28" w:rsidRDefault="00324BA1" w:rsidP="007009A5">
      <w:pPr>
        <w:pStyle w:val="WW-"/>
        <w:keepNext/>
        <w:numPr>
          <w:ilvl w:val="2"/>
          <w:numId w:val="2"/>
        </w:numPr>
        <w:ind w:left="35" w:firstLine="1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формирования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учебных результатов </w:t>
      </w:r>
    </w:p>
    <w:p w:rsidR="007009A5" w:rsidRPr="00171F28" w:rsidRDefault="007009A5" w:rsidP="0047123C">
      <w:pPr>
        <w:pStyle w:val="WW-"/>
        <w:numPr>
          <w:ilvl w:val="0"/>
          <w:numId w:val="2"/>
        </w:numPr>
        <w:shd w:val="clear" w:color="auto" w:fill="FFFFFF"/>
        <w:ind w:left="-284" w:right="566" w:firstLine="710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А.И. Харченко,</w:t>
      </w:r>
    </w:p>
    <w:p w:rsidR="007009A5" w:rsidRPr="00C013CB" w:rsidRDefault="007009A5" w:rsidP="00C013CB">
      <w:pPr>
        <w:pStyle w:val="WW-"/>
        <w:numPr>
          <w:ilvl w:val="0"/>
          <w:numId w:val="2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учитель</w:t>
      </w:r>
      <w:r w:rsidR="00C013C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013CB">
        <w:rPr>
          <w:rFonts w:ascii="Times New Roman" w:hAnsi="Times New Roman" w:cs="Times New Roman"/>
          <w:i/>
          <w:iCs/>
          <w:sz w:val="28"/>
          <w:szCs w:val="28"/>
          <w:lang w:val="ru-RU"/>
        </w:rPr>
        <w:t>МБОУ «</w:t>
      </w:r>
      <w:proofErr w:type="spellStart"/>
      <w:r w:rsidRPr="00C013CB">
        <w:rPr>
          <w:rFonts w:ascii="Times New Roman" w:hAnsi="Times New Roman" w:cs="Times New Roman"/>
          <w:i/>
          <w:iCs/>
          <w:sz w:val="28"/>
          <w:szCs w:val="28"/>
          <w:lang w:val="ru-RU"/>
        </w:rPr>
        <w:t>Ладомировская</w:t>
      </w:r>
      <w:proofErr w:type="spellEnd"/>
      <w:r w:rsidRPr="00C013C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СОШ </w:t>
      </w:r>
    </w:p>
    <w:p w:rsidR="000E5A63" w:rsidRDefault="007009A5" w:rsidP="0047123C">
      <w:pPr>
        <w:pStyle w:val="WW-"/>
        <w:numPr>
          <w:ilvl w:val="0"/>
          <w:numId w:val="2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Ровеньского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района Белгородской области»</w:t>
      </w:r>
    </w:p>
    <w:p w:rsidR="00C013CB" w:rsidRPr="007009A5" w:rsidRDefault="00C013CB" w:rsidP="0047123C">
      <w:pPr>
        <w:pStyle w:val="WW-"/>
        <w:numPr>
          <w:ilvl w:val="0"/>
          <w:numId w:val="2"/>
        </w:numPr>
        <w:ind w:left="-284" w:right="566" w:firstLine="710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8E61AE" w:rsidRDefault="008E61AE" w:rsidP="00146099">
      <w:pPr>
        <w:ind w:left="-284" w:right="566" w:firstLine="710"/>
        <w:jc w:val="both"/>
        <w:rPr>
          <w:sz w:val="28"/>
          <w:szCs w:val="28"/>
        </w:rPr>
      </w:pPr>
      <w:r w:rsidRPr="008853C9">
        <w:rPr>
          <w:bCs/>
          <w:sz w:val="28"/>
          <w:szCs w:val="28"/>
        </w:rPr>
        <w:t>«В</w:t>
      </w:r>
      <w:r>
        <w:rPr>
          <w:bCs/>
          <w:sz w:val="28"/>
          <w:szCs w:val="28"/>
        </w:rPr>
        <w:t xml:space="preserve"> связи с ростом уровня знаний, развития науки постоянно усложняются те предметы, которые изучаются. Учащийся должен выходить из школы, будучи </w:t>
      </w:r>
      <w:proofErr w:type="gramStart"/>
      <w:r>
        <w:rPr>
          <w:bCs/>
          <w:sz w:val="28"/>
          <w:szCs w:val="28"/>
        </w:rPr>
        <w:t>готовым</w:t>
      </w:r>
      <w:proofErr w:type="gramEnd"/>
      <w:r>
        <w:rPr>
          <w:bCs/>
          <w:sz w:val="28"/>
          <w:szCs w:val="28"/>
        </w:rPr>
        <w:t xml:space="preserve"> освоить любую профессию, которую внезапно, по тем или иным причинам, </w:t>
      </w:r>
      <w:r>
        <w:rPr>
          <w:sz w:val="28"/>
          <w:szCs w:val="28"/>
        </w:rPr>
        <w:t xml:space="preserve">может предложить ему жизнь. Сейчас уже так, а в будущем процесс станет ещё более интенсивным», - предостерегал в прошлом веке Д.С. Лихачёв. Мудрый учёный и человек не только видел проблемы задолго до их острой фазы, но и понимал, как их решать: «Выход один – выпускник школы должен обладать научным мышлением, которое едино для всех наук… Уверен, что серьёзнейшее внимание в школе должно быть уделено преподаванию логики. Вообще развитию логического мышления». </w:t>
      </w:r>
      <w:r w:rsidRPr="00A53EC2">
        <w:rPr>
          <w:sz w:val="28"/>
          <w:szCs w:val="28"/>
        </w:rPr>
        <w:t>[</w:t>
      </w:r>
      <w:r w:rsidR="00AF16AF" w:rsidRPr="00AF16AF">
        <w:rPr>
          <w:sz w:val="28"/>
          <w:szCs w:val="28"/>
        </w:rPr>
        <w:t>2</w:t>
      </w:r>
      <w:r w:rsidRPr="00AF16AF">
        <w:rPr>
          <w:sz w:val="28"/>
          <w:szCs w:val="28"/>
        </w:rPr>
        <w:t>;</w:t>
      </w:r>
      <w:r>
        <w:rPr>
          <w:sz w:val="28"/>
          <w:szCs w:val="28"/>
        </w:rPr>
        <w:t xml:space="preserve"> 308 - 309</w:t>
      </w:r>
      <w:r w:rsidRPr="00A53EC2">
        <w:rPr>
          <w:sz w:val="28"/>
          <w:szCs w:val="28"/>
        </w:rPr>
        <w:t>]</w:t>
      </w:r>
      <w:r>
        <w:rPr>
          <w:sz w:val="28"/>
          <w:szCs w:val="28"/>
        </w:rPr>
        <w:t xml:space="preserve"> Эти идеи получили распространение в современной педагогической деятельности. «Дать способы культурного мышления – вот что необходимо сделать сегодня в мире, где поток информации безграниче</w:t>
      </w:r>
      <w:r w:rsidR="00146099">
        <w:rPr>
          <w:sz w:val="28"/>
          <w:szCs w:val="28"/>
        </w:rPr>
        <w:t xml:space="preserve">н», -  призывает академик РАН А.Г. </w:t>
      </w:r>
      <w:proofErr w:type="spellStart"/>
      <w:r>
        <w:rPr>
          <w:sz w:val="28"/>
          <w:szCs w:val="28"/>
        </w:rPr>
        <w:t>Асмолов</w:t>
      </w:r>
      <w:proofErr w:type="spellEnd"/>
      <w:r>
        <w:rPr>
          <w:sz w:val="28"/>
          <w:szCs w:val="28"/>
        </w:rPr>
        <w:t xml:space="preserve">. </w:t>
      </w:r>
    </w:p>
    <w:p w:rsidR="008E61AE" w:rsidRDefault="008E61AE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Концепцию «учение через деятельность» предложил ещё в начале 20 века американский учёный Джон </w:t>
      </w:r>
      <w:proofErr w:type="spellStart"/>
      <w:r>
        <w:rPr>
          <w:sz w:val="28"/>
          <w:szCs w:val="28"/>
        </w:rPr>
        <w:t>Дьюи</w:t>
      </w:r>
      <w:proofErr w:type="spellEnd"/>
      <w:r>
        <w:rPr>
          <w:sz w:val="28"/>
          <w:szCs w:val="28"/>
        </w:rPr>
        <w:t>. Основные принципы его системы: учёт интересов учащихся; учение через обучение мысли и действию; познание и знание – следствие преодоления трудностей; свободная творческая работа и сотрудничество.</w:t>
      </w:r>
    </w:p>
    <w:p w:rsidR="008E61AE" w:rsidRDefault="008E61AE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отечественным исследователям (Э. В. </w:t>
      </w:r>
      <w:proofErr w:type="spellStart"/>
      <w:r>
        <w:rPr>
          <w:sz w:val="28"/>
          <w:szCs w:val="28"/>
        </w:rPr>
        <w:t>Ильенков</w:t>
      </w:r>
      <w:proofErr w:type="spellEnd"/>
      <w:r>
        <w:rPr>
          <w:sz w:val="28"/>
          <w:szCs w:val="28"/>
        </w:rPr>
        <w:t xml:space="preserve">, М. С. Коган, Л. С. </w:t>
      </w:r>
      <w:proofErr w:type="spellStart"/>
      <w:r>
        <w:rPr>
          <w:sz w:val="28"/>
          <w:szCs w:val="28"/>
        </w:rPr>
        <w:t>Выготский</w:t>
      </w:r>
      <w:proofErr w:type="spellEnd"/>
      <w:r>
        <w:rPr>
          <w:sz w:val="28"/>
          <w:szCs w:val="28"/>
        </w:rPr>
        <w:t xml:space="preserve">, Д. Б. </w:t>
      </w:r>
      <w:proofErr w:type="spellStart"/>
      <w:r w:rsidR="00AB61B5">
        <w:rPr>
          <w:sz w:val="28"/>
          <w:szCs w:val="28"/>
        </w:rPr>
        <w:t>Эльконин</w:t>
      </w:r>
      <w:proofErr w:type="spellEnd"/>
      <w:r w:rsidR="00AB61B5">
        <w:rPr>
          <w:sz w:val="28"/>
          <w:szCs w:val="28"/>
        </w:rPr>
        <w:t xml:space="preserve">, А. Г. </w:t>
      </w:r>
      <w:proofErr w:type="spellStart"/>
      <w:r w:rsidR="00AB61B5">
        <w:rPr>
          <w:sz w:val="28"/>
          <w:szCs w:val="28"/>
        </w:rPr>
        <w:t>Асмолов</w:t>
      </w:r>
      <w:proofErr w:type="spellEnd"/>
      <w:r w:rsidR="00AB61B5">
        <w:rPr>
          <w:sz w:val="28"/>
          <w:szCs w:val="28"/>
        </w:rPr>
        <w:t xml:space="preserve"> и др.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системно-деятельностный</w:t>
      </w:r>
      <w:proofErr w:type="spellEnd"/>
      <w:r>
        <w:rPr>
          <w:sz w:val="28"/>
          <w:szCs w:val="28"/>
        </w:rPr>
        <w:t xml:space="preserve"> подход в образовании укрепляется в современной школе. </w:t>
      </w:r>
    </w:p>
    <w:p w:rsidR="008E61AE" w:rsidRPr="00F457DA" w:rsidRDefault="008E61AE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Одним из путей его реализации являются лабораторные работы.</w:t>
      </w:r>
    </w:p>
    <w:p w:rsidR="008E61AE" w:rsidRDefault="008E61AE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Многие виды работ имеют исследовательский характер, однако лабораторные работы имеют свои особенности:</w:t>
      </w:r>
    </w:p>
    <w:p w:rsidR="008E61AE" w:rsidRDefault="008E61AE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Предварительное знакомство с темой,</w:t>
      </w:r>
    </w:p>
    <w:p w:rsidR="008E61AE" w:rsidRDefault="008E61AE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Чёткое определение целей,</w:t>
      </w:r>
    </w:p>
    <w:p w:rsidR="008E61AE" w:rsidRDefault="008E61AE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Строгий порядок выполнения работы, указанный в раздаточных материалах,</w:t>
      </w:r>
    </w:p>
    <w:p w:rsidR="00A97837" w:rsidRDefault="00A97837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Оснащение лабораторной работы необходимыми для её проведения материалами,</w:t>
      </w:r>
    </w:p>
    <w:p w:rsidR="00A97837" w:rsidRDefault="00A97837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Самостоятельное выполнение работы,</w:t>
      </w:r>
    </w:p>
    <w:p w:rsidR="00A97837" w:rsidRDefault="00A97837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Поэтапное оформление материалов с формулировкой общих выводов, защита учащимися своих лабораторных работ,</w:t>
      </w:r>
    </w:p>
    <w:p w:rsidR="00A97837" w:rsidRPr="008E61AE" w:rsidRDefault="00A97837" w:rsidP="0047123C">
      <w:pPr>
        <w:pStyle w:val="a3"/>
        <w:numPr>
          <w:ilvl w:val="0"/>
          <w:numId w:val="1"/>
        </w:num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Корректировка, определение уровня освоения материала.</w:t>
      </w:r>
    </w:p>
    <w:p w:rsidR="00A97837" w:rsidRDefault="00A97837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Лабораторная</w:t>
      </w:r>
      <w:r w:rsidR="00146099">
        <w:rPr>
          <w:sz w:val="28"/>
          <w:szCs w:val="28"/>
        </w:rPr>
        <w:t xml:space="preserve"> работа может быть формой всего</w:t>
      </w:r>
      <w:r>
        <w:rPr>
          <w:sz w:val="28"/>
          <w:szCs w:val="28"/>
        </w:rPr>
        <w:t xml:space="preserve"> урока; отдельным</w:t>
      </w:r>
      <w:r w:rsidR="008E61AE">
        <w:rPr>
          <w:sz w:val="28"/>
          <w:szCs w:val="28"/>
        </w:rPr>
        <w:t xml:space="preserve"> вид</w:t>
      </w:r>
      <w:r>
        <w:rPr>
          <w:sz w:val="28"/>
          <w:szCs w:val="28"/>
        </w:rPr>
        <w:t>ом деятельности, включающим</w:t>
      </w:r>
      <w:r w:rsidR="008E61AE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в канву занятия по текущей теме; или </w:t>
      </w:r>
      <w:r w:rsidR="008E61AE">
        <w:rPr>
          <w:sz w:val="28"/>
          <w:szCs w:val="28"/>
        </w:rPr>
        <w:lastRenderedPageBreak/>
        <w:t>домашним заданием. Соответственно, на работу может отводиться от 10 минут до 2 часов.</w:t>
      </w:r>
    </w:p>
    <w:p w:rsidR="00A97837" w:rsidRDefault="00A97837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лабораторных работ обу</w:t>
      </w:r>
      <w:r w:rsidR="00146099">
        <w:rPr>
          <w:sz w:val="28"/>
          <w:szCs w:val="28"/>
        </w:rPr>
        <w:t>чающиеся пользуются учебной и справочной литературой</w:t>
      </w:r>
      <w:r>
        <w:rPr>
          <w:sz w:val="28"/>
          <w:szCs w:val="28"/>
        </w:rPr>
        <w:t>; исследуемые и анализируемые материалы должны соответствовать количеству учащихся, выполняющих работу.</w:t>
      </w:r>
    </w:p>
    <w:p w:rsidR="00DC23D1" w:rsidRDefault="007009A5" w:rsidP="0047123C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работы на уроках русского языка и литературы могут быть проведены по широкому спектру тем, однако изучение средств художественной изобразител</w:t>
      </w:r>
      <w:r w:rsidR="00072CC6">
        <w:rPr>
          <w:sz w:val="28"/>
          <w:szCs w:val="28"/>
        </w:rPr>
        <w:t>ьности требует особого внимания. В программах  общеобразовательных учреждений негуманитарного профиля этим темам уделяется минимум внимания, а между тем знания п</w:t>
      </w:r>
      <w:r w:rsidR="00146099">
        <w:rPr>
          <w:sz w:val="28"/>
          <w:szCs w:val="28"/>
        </w:rPr>
        <w:t>о данному разделу проверяются</w:t>
      </w:r>
      <w:r w:rsidR="00072CC6">
        <w:rPr>
          <w:sz w:val="28"/>
          <w:szCs w:val="28"/>
        </w:rPr>
        <w:t xml:space="preserve"> во время государственной </w:t>
      </w:r>
      <w:proofErr w:type="gramStart"/>
      <w:r w:rsidR="00072CC6">
        <w:rPr>
          <w:sz w:val="28"/>
          <w:szCs w:val="28"/>
        </w:rPr>
        <w:t>аттестации</w:t>
      </w:r>
      <w:proofErr w:type="gramEnd"/>
      <w:r w:rsidR="00072CC6">
        <w:rPr>
          <w:sz w:val="28"/>
          <w:szCs w:val="28"/>
        </w:rPr>
        <w:t xml:space="preserve"> как по русскому языку, так и по литературе. Но ещё важнее то, что школьники, усвоившие этот материал, гораздо глубже понимают произведения художественной литературы, нежели те, что изучили средства</w:t>
      </w:r>
      <w:r w:rsidR="0047123C">
        <w:rPr>
          <w:sz w:val="28"/>
          <w:szCs w:val="28"/>
        </w:rPr>
        <w:t xml:space="preserve"> изоб</w:t>
      </w:r>
      <w:r w:rsidR="00072CC6">
        <w:rPr>
          <w:sz w:val="28"/>
          <w:szCs w:val="28"/>
        </w:rPr>
        <w:t xml:space="preserve">разительности поверхностно. </w:t>
      </w:r>
    </w:p>
    <w:p w:rsidR="00A97837" w:rsidRDefault="00DC23D1" w:rsidP="00DC23D1">
      <w:pPr>
        <w:ind w:left="-284" w:right="566" w:firstLine="710"/>
        <w:jc w:val="both"/>
        <w:rPr>
          <w:sz w:val="28"/>
          <w:szCs w:val="28"/>
        </w:rPr>
      </w:pPr>
      <w:r>
        <w:rPr>
          <w:sz w:val="28"/>
          <w:szCs w:val="28"/>
        </w:rPr>
        <w:t>Так, уже в первой четверти 5 класса школьники изучают басни, знакомятся с понятием олицетворения (по программе В.Я. Коровиной). В этом разделе уместно провести лабораторную работу по теме: «Олицетворение». Рассмотрим рабочие материалы к данному уроку.</w:t>
      </w:r>
      <w:r w:rsidR="007009A5">
        <w:rPr>
          <w:sz w:val="28"/>
          <w:szCs w:val="28"/>
        </w:rPr>
        <w:t xml:space="preserve"> </w:t>
      </w:r>
    </w:p>
    <w:p w:rsidR="0047123C" w:rsidRDefault="0047123C" w:rsidP="00911C92">
      <w:pPr>
        <w:ind w:left="927"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</w:t>
      </w:r>
      <w:r w:rsidR="00911C92">
        <w:rPr>
          <w:b/>
          <w:sz w:val="28"/>
          <w:szCs w:val="28"/>
        </w:rPr>
        <w:t xml:space="preserve"> по теме</w:t>
      </w:r>
      <w:r>
        <w:rPr>
          <w:b/>
          <w:sz w:val="28"/>
          <w:szCs w:val="28"/>
        </w:rPr>
        <w:t>: «Олицетворение»</w:t>
      </w:r>
    </w:p>
    <w:p w:rsidR="0047123C" w:rsidRDefault="0047123C" w:rsidP="00911C92">
      <w:pPr>
        <w:ind w:left="927" w:right="56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Дано:</w:t>
      </w:r>
    </w:p>
    <w:p w:rsidR="0047123C" w:rsidRPr="0047123C" w:rsidRDefault="0047123C" w:rsidP="00911C92">
      <w:pPr>
        <w:pStyle w:val="a3"/>
        <w:numPr>
          <w:ilvl w:val="0"/>
          <w:numId w:val="7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басни И.А. Крылова «Свинья под дубом» </w:t>
      </w:r>
      <w:r w:rsidR="00164CF7">
        <w:rPr>
          <w:sz w:val="28"/>
          <w:szCs w:val="28"/>
        </w:rPr>
        <w:t>(имеется в учебниках)</w:t>
      </w:r>
    </w:p>
    <w:p w:rsidR="0047123C" w:rsidRDefault="0047123C" w:rsidP="00911C92">
      <w:pPr>
        <w:ind w:left="927" w:right="566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47123C" w:rsidRPr="000B511B" w:rsidTr="00911C92">
        <w:tc>
          <w:tcPr>
            <w:tcW w:w="8931" w:type="dxa"/>
          </w:tcPr>
          <w:p w:rsidR="0047123C" w:rsidRPr="000B511B" w:rsidRDefault="0047123C" w:rsidP="00911C92">
            <w:pPr>
              <w:ind w:right="5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Карточка № 1</w:t>
            </w:r>
            <w:r w:rsidRPr="000B511B">
              <w:rPr>
                <w:sz w:val="28"/>
                <w:szCs w:val="28"/>
              </w:rPr>
              <w:t>. Справочный материал.</w:t>
            </w:r>
          </w:p>
          <w:p w:rsidR="0047123C" w:rsidRPr="000B511B" w:rsidRDefault="0047123C" w:rsidP="00911C92">
            <w:pPr>
              <w:ind w:right="566"/>
              <w:jc w:val="both"/>
              <w:rPr>
                <w:sz w:val="28"/>
                <w:szCs w:val="28"/>
              </w:rPr>
            </w:pPr>
            <w:r w:rsidRPr="000B511B">
              <w:rPr>
                <w:sz w:val="28"/>
                <w:szCs w:val="28"/>
              </w:rPr>
              <w:t>Олицетворение – изображение неодушевлённых предметов</w:t>
            </w:r>
            <w:r>
              <w:rPr>
                <w:sz w:val="28"/>
                <w:szCs w:val="28"/>
              </w:rPr>
              <w:t xml:space="preserve"> (часто природы</w:t>
            </w:r>
            <w:r w:rsidRPr="000B511B">
              <w:rPr>
                <w:sz w:val="28"/>
                <w:szCs w:val="28"/>
              </w:rPr>
              <w:t>) как одушевлённых, при этом они наделяются свойствами живых существ: даром речи, способностью мыслить и чувствовать.</w:t>
            </w:r>
          </w:p>
          <w:p w:rsidR="0047123C" w:rsidRPr="000B511B" w:rsidRDefault="0047123C" w:rsidP="00911C92">
            <w:pPr>
              <w:ind w:right="566"/>
              <w:jc w:val="both"/>
              <w:rPr>
                <w:sz w:val="28"/>
                <w:szCs w:val="28"/>
              </w:rPr>
            </w:pPr>
            <w:r w:rsidRPr="000B511B">
              <w:rPr>
                <w:sz w:val="28"/>
                <w:szCs w:val="28"/>
              </w:rPr>
              <w:t>Предметы «оживляются»</w:t>
            </w:r>
          </w:p>
        </w:tc>
      </w:tr>
    </w:tbl>
    <w:p w:rsidR="0042435E" w:rsidRDefault="0042435E" w:rsidP="00911C92">
      <w:pPr>
        <w:ind w:left="927" w:right="566"/>
        <w:jc w:val="both"/>
        <w:rPr>
          <w:sz w:val="28"/>
          <w:szCs w:val="28"/>
        </w:rPr>
      </w:pPr>
    </w:p>
    <w:p w:rsidR="0047123C" w:rsidRDefault="0047123C" w:rsidP="00911C92">
      <w:pPr>
        <w:ind w:right="566" w:firstLine="142"/>
        <w:jc w:val="both"/>
        <w:rPr>
          <w:b/>
          <w:sz w:val="28"/>
          <w:szCs w:val="28"/>
        </w:rPr>
      </w:pPr>
      <w:r w:rsidRPr="004C01ED">
        <w:rPr>
          <w:b/>
          <w:sz w:val="28"/>
          <w:szCs w:val="28"/>
        </w:rPr>
        <w:t>Цель:</w:t>
      </w:r>
    </w:p>
    <w:p w:rsidR="0047123C" w:rsidRDefault="0047123C" w:rsidP="00911C92">
      <w:pPr>
        <w:numPr>
          <w:ilvl w:val="0"/>
          <w:numId w:val="3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Усвоить понятие «олицетворение»;</w:t>
      </w:r>
    </w:p>
    <w:p w:rsidR="0047123C" w:rsidRDefault="0047123C" w:rsidP="00911C92">
      <w:pPr>
        <w:numPr>
          <w:ilvl w:val="0"/>
          <w:numId w:val="3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Научиться находить олицетворения</w:t>
      </w:r>
      <w:r w:rsidR="00146099">
        <w:rPr>
          <w:sz w:val="28"/>
          <w:szCs w:val="28"/>
        </w:rPr>
        <w:t>, определять их роль</w:t>
      </w:r>
      <w:r>
        <w:rPr>
          <w:sz w:val="28"/>
          <w:szCs w:val="28"/>
        </w:rPr>
        <w:t xml:space="preserve"> в тексте;</w:t>
      </w:r>
    </w:p>
    <w:p w:rsidR="0047123C" w:rsidRDefault="0047123C" w:rsidP="00911C92">
      <w:pPr>
        <w:numPr>
          <w:ilvl w:val="0"/>
          <w:numId w:val="3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Доказать, что олицетворения </w:t>
      </w:r>
      <w:r w:rsidR="00DC23D1">
        <w:rPr>
          <w:sz w:val="28"/>
          <w:szCs w:val="28"/>
        </w:rPr>
        <w:t>«оживляют» изображаемую картину, помогают понять идею произведения.</w:t>
      </w:r>
    </w:p>
    <w:p w:rsidR="0047123C" w:rsidRDefault="0047123C" w:rsidP="00911C92">
      <w:pPr>
        <w:ind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47123C" w:rsidRDefault="00164CF7" w:rsidP="00911C92">
      <w:pPr>
        <w:numPr>
          <w:ilvl w:val="0"/>
          <w:numId w:val="4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Откройте текст</w:t>
      </w:r>
      <w:r w:rsidR="0047123C">
        <w:rPr>
          <w:sz w:val="28"/>
          <w:szCs w:val="28"/>
        </w:rPr>
        <w:t>. В</w:t>
      </w:r>
      <w:r>
        <w:rPr>
          <w:sz w:val="28"/>
          <w:szCs w:val="28"/>
        </w:rPr>
        <w:t>думчиво прочитайте басню И.А. Крылова «Свинья под дубом»</w:t>
      </w:r>
      <w:r w:rsidR="0047123C">
        <w:rPr>
          <w:sz w:val="28"/>
          <w:szCs w:val="28"/>
        </w:rPr>
        <w:t>.</w:t>
      </w:r>
    </w:p>
    <w:p w:rsidR="0047123C" w:rsidRDefault="0047123C" w:rsidP="00911C92">
      <w:pPr>
        <w:numPr>
          <w:ilvl w:val="0"/>
          <w:numId w:val="5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Определите </w:t>
      </w:r>
      <w:r w:rsidRPr="006343E2">
        <w:rPr>
          <w:i/>
          <w:sz w:val="28"/>
          <w:szCs w:val="28"/>
        </w:rPr>
        <w:t>пафос</w:t>
      </w:r>
      <w:r w:rsidR="00164CF7">
        <w:rPr>
          <w:sz w:val="28"/>
          <w:szCs w:val="28"/>
        </w:rPr>
        <w:t xml:space="preserve"> </w:t>
      </w:r>
      <w:r w:rsidR="00146099">
        <w:rPr>
          <w:sz w:val="28"/>
          <w:szCs w:val="28"/>
        </w:rPr>
        <w:t xml:space="preserve">басни. </w:t>
      </w:r>
      <w:r w:rsidR="00164CF7">
        <w:rPr>
          <w:sz w:val="28"/>
          <w:szCs w:val="28"/>
        </w:rPr>
        <w:t>(</w:t>
      </w:r>
      <w:r w:rsidR="00146099">
        <w:rPr>
          <w:sz w:val="28"/>
          <w:szCs w:val="28"/>
        </w:rPr>
        <w:t xml:space="preserve">Пафос - </w:t>
      </w:r>
      <w:r w:rsidR="00164CF7">
        <w:rPr>
          <w:sz w:val="28"/>
          <w:szCs w:val="28"/>
        </w:rPr>
        <w:t>настрой произведения</w:t>
      </w:r>
      <w:r>
        <w:rPr>
          <w:sz w:val="28"/>
          <w:szCs w:val="28"/>
        </w:rPr>
        <w:t xml:space="preserve">, его эмоциональная насыщенность – от греч. </w:t>
      </w:r>
      <w:r>
        <w:rPr>
          <w:sz w:val="28"/>
          <w:szCs w:val="28"/>
          <w:lang w:val="en-US"/>
        </w:rPr>
        <w:t>pathos</w:t>
      </w:r>
      <w:r w:rsidRPr="006343E2"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 w:rsidR="00146099">
        <w:rPr>
          <w:sz w:val="28"/>
          <w:szCs w:val="28"/>
        </w:rPr>
        <w:t>трасть</w:t>
      </w:r>
      <w:proofErr w:type="spellEnd"/>
      <w:r w:rsidR="00146099">
        <w:rPr>
          <w:sz w:val="28"/>
          <w:szCs w:val="28"/>
        </w:rPr>
        <w:t>, чувство).</w:t>
      </w:r>
    </w:p>
    <w:p w:rsidR="0047123C" w:rsidRDefault="0047123C" w:rsidP="00911C92">
      <w:pPr>
        <w:numPr>
          <w:ilvl w:val="0"/>
          <w:numId w:val="5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Что помогло автор</w:t>
      </w:r>
      <w:r w:rsidR="00164CF7">
        <w:rPr>
          <w:sz w:val="28"/>
          <w:szCs w:val="28"/>
        </w:rPr>
        <w:t>у «оживить» героев</w:t>
      </w:r>
      <w:r>
        <w:rPr>
          <w:sz w:val="28"/>
          <w:szCs w:val="28"/>
        </w:rPr>
        <w:t>?</w:t>
      </w:r>
    </w:p>
    <w:p w:rsidR="0047123C" w:rsidRDefault="0047123C" w:rsidP="00911C92">
      <w:pPr>
        <w:numPr>
          <w:ilvl w:val="0"/>
          <w:numId w:val="5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Выпишите существительные с теми глаголами, действ</w:t>
      </w:r>
      <w:r w:rsidR="00164CF7">
        <w:rPr>
          <w:sz w:val="28"/>
          <w:szCs w:val="28"/>
        </w:rPr>
        <w:t xml:space="preserve">ие которых </w:t>
      </w:r>
      <w:r w:rsidR="00146099">
        <w:rPr>
          <w:sz w:val="28"/>
          <w:szCs w:val="28"/>
        </w:rPr>
        <w:t xml:space="preserve">для этих предметов </w:t>
      </w:r>
      <w:r w:rsidR="00FD0D93">
        <w:rPr>
          <w:sz w:val="28"/>
          <w:szCs w:val="28"/>
        </w:rPr>
        <w:t>несвойственно</w:t>
      </w:r>
      <w:r w:rsidR="00164CF7">
        <w:rPr>
          <w:sz w:val="28"/>
          <w:szCs w:val="28"/>
        </w:rPr>
        <w:t xml:space="preserve"> («Ворон говорит», «говорит Свинья», Свинья не видит проку</w:t>
      </w:r>
      <w:r>
        <w:rPr>
          <w:sz w:val="28"/>
          <w:szCs w:val="28"/>
        </w:rPr>
        <w:t>»</w:t>
      </w:r>
      <w:r w:rsidR="00164CF7">
        <w:rPr>
          <w:sz w:val="28"/>
          <w:szCs w:val="28"/>
        </w:rPr>
        <w:t>, «промолвил Дуб»</w:t>
      </w:r>
      <w:r>
        <w:rPr>
          <w:sz w:val="28"/>
          <w:szCs w:val="28"/>
        </w:rPr>
        <w:t>)</w:t>
      </w:r>
    </w:p>
    <w:p w:rsidR="0047123C" w:rsidRDefault="00164CF7" w:rsidP="00911C92">
      <w:pPr>
        <w:numPr>
          <w:ilvl w:val="0"/>
          <w:numId w:val="4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Возьмите карточку № 1</w:t>
      </w:r>
      <w:r w:rsidR="0047123C">
        <w:rPr>
          <w:sz w:val="28"/>
          <w:szCs w:val="28"/>
        </w:rPr>
        <w:t xml:space="preserve"> (справочный материал). Ознакомьтесь с понятием «олицетворение».</w:t>
      </w:r>
    </w:p>
    <w:p w:rsidR="00164CF7" w:rsidRDefault="00164CF7" w:rsidP="00911C92">
      <w:pPr>
        <w:numPr>
          <w:ilvl w:val="0"/>
          <w:numId w:val="4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Объясните роль олицетворений в басне «Свинья под дубом»</w:t>
      </w:r>
      <w:r w:rsidR="00DC23D1">
        <w:rPr>
          <w:sz w:val="28"/>
          <w:szCs w:val="28"/>
        </w:rPr>
        <w:t>.</w:t>
      </w:r>
    </w:p>
    <w:p w:rsidR="0047123C" w:rsidRDefault="0047123C" w:rsidP="00911C92">
      <w:pPr>
        <w:numPr>
          <w:ilvl w:val="0"/>
          <w:numId w:val="4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64CF7">
        <w:rPr>
          <w:sz w:val="28"/>
          <w:szCs w:val="28"/>
        </w:rPr>
        <w:t>е</w:t>
      </w:r>
      <w:r>
        <w:rPr>
          <w:sz w:val="28"/>
          <w:szCs w:val="28"/>
        </w:rPr>
        <w:t>р</w:t>
      </w:r>
      <w:r w:rsidR="00164CF7">
        <w:rPr>
          <w:sz w:val="28"/>
          <w:szCs w:val="28"/>
        </w:rPr>
        <w:t>ечитайте ещё раз басню</w:t>
      </w:r>
      <w:r>
        <w:rPr>
          <w:sz w:val="28"/>
          <w:szCs w:val="28"/>
        </w:rPr>
        <w:t>.</w:t>
      </w:r>
    </w:p>
    <w:p w:rsidR="0047123C" w:rsidRDefault="0047123C" w:rsidP="00911C92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Определит</w:t>
      </w:r>
      <w:r w:rsidR="00164CF7">
        <w:rPr>
          <w:sz w:val="28"/>
          <w:szCs w:val="28"/>
        </w:rPr>
        <w:t>е душевное состояние героев</w:t>
      </w:r>
    </w:p>
    <w:p w:rsidR="0047123C" w:rsidRPr="00164CF7" w:rsidRDefault="0047123C" w:rsidP="00911C92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Что помогает автору пер</w:t>
      </w:r>
      <w:r w:rsidR="00164CF7">
        <w:rPr>
          <w:sz w:val="28"/>
          <w:szCs w:val="28"/>
        </w:rPr>
        <w:t>едать это состояние</w:t>
      </w:r>
      <w:r>
        <w:rPr>
          <w:sz w:val="28"/>
          <w:szCs w:val="28"/>
        </w:rPr>
        <w:t>?</w:t>
      </w:r>
    </w:p>
    <w:p w:rsidR="0047123C" w:rsidRDefault="00164CF7" w:rsidP="00911C92">
      <w:pPr>
        <w:numPr>
          <w:ilvl w:val="0"/>
          <w:numId w:val="6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Что помогает понять, что речь в произведении идёт о людях</w:t>
      </w:r>
      <w:r w:rsidR="0047123C">
        <w:rPr>
          <w:sz w:val="28"/>
          <w:szCs w:val="28"/>
        </w:rPr>
        <w:t>?</w:t>
      </w:r>
    </w:p>
    <w:p w:rsidR="0047123C" w:rsidRDefault="0047123C" w:rsidP="00911C92">
      <w:pPr>
        <w:numPr>
          <w:ilvl w:val="0"/>
          <w:numId w:val="4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 отчёт по теме: «Олицетворение», сделайте обобщение и вывод. Докажите</w:t>
      </w:r>
      <w:r w:rsidRPr="00307C69">
        <w:rPr>
          <w:sz w:val="28"/>
          <w:szCs w:val="28"/>
        </w:rPr>
        <w:t>, что олицетворения «оживляют» изображаемую картину.</w:t>
      </w:r>
    </w:p>
    <w:p w:rsidR="00911C92" w:rsidRDefault="00911C92" w:rsidP="00911C92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работ и их анализ </w:t>
      </w:r>
      <w:r w:rsidR="006A78A9">
        <w:rPr>
          <w:sz w:val="28"/>
          <w:szCs w:val="28"/>
        </w:rPr>
        <w:t>обычно проходя</w:t>
      </w:r>
      <w:r>
        <w:rPr>
          <w:sz w:val="28"/>
          <w:szCs w:val="28"/>
        </w:rPr>
        <w:t>т эмоционально, так как в этом возрасте дети лишены комплексов, говорят откровенно, на критику реагируют адекватно, коррекцию осуществляют незамедлительно.</w:t>
      </w:r>
    </w:p>
    <w:p w:rsidR="00C013CB" w:rsidRDefault="00C013CB" w:rsidP="00911C92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>Чтобы знания по теории литературы не забывались, а становились базовыми при изучении других произведений, а также с целью обогащения сведениями по творчеству местных авторов и эмоционального настроя на урок</w:t>
      </w:r>
      <w:r w:rsidR="005D1502">
        <w:rPr>
          <w:sz w:val="28"/>
          <w:szCs w:val="28"/>
        </w:rPr>
        <w:t xml:space="preserve"> </w:t>
      </w:r>
      <w:r>
        <w:rPr>
          <w:sz w:val="28"/>
          <w:szCs w:val="28"/>
        </w:rPr>
        <w:t>разумно пров</w:t>
      </w:r>
      <w:r w:rsidR="005D1502">
        <w:rPr>
          <w:sz w:val="28"/>
          <w:szCs w:val="28"/>
        </w:rPr>
        <w:t xml:space="preserve">одить поэтические пятиминутки. С этой целью следует обратить внимание на лирику Н.И. </w:t>
      </w:r>
      <w:proofErr w:type="spellStart"/>
      <w:r w:rsidR="005D1502">
        <w:rPr>
          <w:sz w:val="28"/>
          <w:szCs w:val="28"/>
        </w:rPr>
        <w:t>Грибанова</w:t>
      </w:r>
      <w:proofErr w:type="spellEnd"/>
      <w:r w:rsidR="005D1502">
        <w:rPr>
          <w:sz w:val="28"/>
          <w:szCs w:val="28"/>
        </w:rPr>
        <w:t>: короткие по объёму, его стихи отличаются яркой образностью:</w:t>
      </w:r>
    </w:p>
    <w:p w:rsidR="00AF16AF" w:rsidRPr="00E118E9" w:rsidRDefault="00AF16AF" w:rsidP="00911C92">
      <w:pPr>
        <w:ind w:left="-284" w:right="566" w:firstLine="568"/>
        <w:jc w:val="both"/>
        <w:rPr>
          <w:i/>
          <w:sz w:val="28"/>
          <w:szCs w:val="28"/>
        </w:rPr>
      </w:pPr>
      <w:r w:rsidRPr="00E118E9">
        <w:rPr>
          <w:i/>
          <w:sz w:val="28"/>
          <w:szCs w:val="28"/>
        </w:rPr>
        <w:t>Жар-птица взмыла в небеса.</w:t>
      </w:r>
    </w:p>
    <w:p w:rsidR="00AF16AF" w:rsidRPr="00E118E9" w:rsidRDefault="00AF16AF" w:rsidP="00911C92">
      <w:pPr>
        <w:ind w:left="-284" w:right="566" w:firstLine="568"/>
        <w:jc w:val="both"/>
        <w:rPr>
          <w:i/>
          <w:sz w:val="28"/>
          <w:szCs w:val="28"/>
        </w:rPr>
      </w:pPr>
      <w:r w:rsidRPr="00E118E9">
        <w:rPr>
          <w:i/>
          <w:sz w:val="28"/>
          <w:szCs w:val="28"/>
        </w:rPr>
        <w:t>Переглянулись вдруг леса,</w:t>
      </w:r>
    </w:p>
    <w:p w:rsidR="00AF16AF" w:rsidRPr="00E118E9" w:rsidRDefault="00AF16AF" w:rsidP="00911C92">
      <w:pPr>
        <w:ind w:left="-284" w:right="566" w:firstLine="568"/>
        <w:jc w:val="both"/>
        <w:rPr>
          <w:i/>
          <w:sz w:val="28"/>
          <w:szCs w:val="28"/>
        </w:rPr>
      </w:pPr>
      <w:r w:rsidRPr="00E118E9">
        <w:rPr>
          <w:i/>
          <w:sz w:val="28"/>
          <w:szCs w:val="28"/>
        </w:rPr>
        <w:t>Вздохнули глубоко колодцы</w:t>
      </w:r>
    </w:p>
    <w:p w:rsidR="00AF16AF" w:rsidRDefault="00AF16AF" w:rsidP="00911C92">
      <w:pPr>
        <w:ind w:left="-284" w:right="566" w:firstLine="568"/>
        <w:jc w:val="both"/>
        <w:rPr>
          <w:sz w:val="28"/>
          <w:szCs w:val="28"/>
        </w:rPr>
      </w:pPr>
      <w:r w:rsidRPr="00E118E9">
        <w:rPr>
          <w:i/>
          <w:sz w:val="28"/>
          <w:szCs w:val="28"/>
        </w:rPr>
        <w:t>И на бугре полынь смеётся</w:t>
      </w:r>
      <w:r>
        <w:rPr>
          <w:sz w:val="28"/>
          <w:szCs w:val="28"/>
        </w:rPr>
        <w:t xml:space="preserve">. </w:t>
      </w:r>
      <w:r w:rsidRPr="00AF16AF">
        <w:rPr>
          <w:sz w:val="28"/>
          <w:szCs w:val="28"/>
        </w:rPr>
        <w:t>[</w:t>
      </w:r>
      <w:r w:rsidR="00E118E9">
        <w:rPr>
          <w:sz w:val="28"/>
          <w:szCs w:val="28"/>
        </w:rPr>
        <w:t>1</w:t>
      </w:r>
      <w:r>
        <w:rPr>
          <w:sz w:val="28"/>
          <w:szCs w:val="28"/>
        </w:rPr>
        <w:t>; 5</w:t>
      </w:r>
      <w:r w:rsidRPr="00AF16AF">
        <w:rPr>
          <w:sz w:val="28"/>
          <w:szCs w:val="28"/>
        </w:rPr>
        <w:t>]</w:t>
      </w:r>
    </w:p>
    <w:p w:rsidR="00AF16AF" w:rsidRDefault="00AF16AF" w:rsidP="00911C92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Такая зарисовка </w:t>
      </w:r>
      <w:r w:rsidR="00E118E9">
        <w:rPr>
          <w:sz w:val="28"/>
          <w:szCs w:val="28"/>
        </w:rPr>
        <w:t>и настроение создаст, и знания укрепит. Или другая миниатюра:</w:t>
      </w:r>
    </w:p>
    <w:p w:rsidR="00E118E9" w:rsidRPr="00E118E9" w:rsidRDefault="00E118E9" w:rsidP="00911C92">
      <w:pPr>
        <w:ind w:left="-284" w:right="566" w:firstLine="568"/>
        <w:jc w:val="both"/>
        <w:rPr>
          <w:i/>
          <w:sz w:val="28"/>
          <w:szCs w:val="28"/>
        </w:rPr>
      </w:pPr>
      <w:r w:rsidRPr="00E118E9">
        <w:rPr>
          <w:i/>
          <w:sz w:val="28"/>
          <w:szCs w:val="28"/>
        </w:rPr>
        <w:t>Засмеялась золотая верба,</w:t>
      </w:r>
    </w:p>
    <w:p w:rsidR="00E118E9" w:rsidRPr="00E118E9" w:rsidRDefault="00E118E9" w:rsidP="00911C92">
      <w:pPr>
        <w:ind w:left="-284" w:right="566" w:firstLine="568"/>
        <w:jc w:val="both"/>
        <w:rPr>
          <w:i/>
          <w:sz w:val="28"/>
          <w:szCs w:val="28"/>
        </w:rPr>
      </w:pPr>
      <w:r w:rsidRPr="00E118E9">
        <w:rPr>
          <w:i/>
          <w:sz w:val="28"/>
          <w:szCs w:val="28"/>
        </w:rPr>
        <w:t xml:space="preserve">Осветила </w:t>
      </w:r>
      <w:proofErr w:type="gramStart"/>
      <w:r w:rsidRPr="00E118E9">
        <w:rPr>
          <w:i/>
          <w:sz w:val="28"/>
          <w:szCs w:val="28"/>
        </w:rPr>
        <w:t>враз</w:t>
      </w:r>
      <w:proofErr w:type="gramEnd"/>
      <w:r w:rsidRPr="00E118E9">
        <w:rPr>
          <w:i/>
          <w:sz w:val="28"/>
          <w:szCs w:val="28"/>
        </w:rPr>
        <w:t xml:space="preserve"> подружку-речку.</w:t>
      </w:r>
    </w:p>
    <w:p w:rsidR="00E118E9" w:rsidRPr="00E118E9" w:rsidRDefault="00E118E9" w:rsidP="00911C92">
      <w:pPr>
        <w:ind w:left="-284" w:right="566" w:firstLine="568"/>
        <w:jc w:val="both"/>
        <w:rPr>
          <w:i/>
          <w:sz w:val="28"/>
          <w:szCs w:val="28"/>
        </w:rPr>
      </w:pPr>
      <w:r w:rsidRPr="00E118E9">
        <w:rPr>
          <w:i/>
          <w:sz w:val="28"/>
          <w:szCs w:val="28"/>
        </w:rPr>
        <w:t>И над ними радостное небо</w:t>
      </w:r>
    </w:p>
    <w:p w:rsidR="00E118E9" w:rsidRDefault="00E118E9" w:rsidP="00911C92">
      <w:pPr>
        <w:ind w:left="-284" w:right="566" w:firstLine="568"/>
        <w:jc w:val="both"/>
        <w:rPr>
          <w:sz w:val="28"/>
          <w:szCs w:val="28"/>
        </w:rPr>
      </w:pPr>
      <w:r w:rsidRPr="00E118E9">
        <w:rPr>
          <w:i/>
          <w:sz w:val="28"/>
          <w:szCs w:val="28"/>
        </w:rPr>
        <w:t>Распрямило голубые плечи.</w:t>
      </w:r>
      <w:r>
        <w:rPr>
          <w:sz w:val="28"/>
          <w:szCs w:val="28"/>
        </w:rPr>
        <w:t xml:space="preserve"> </w:t>
      </w:r>
      <w:r w:rsidRPr="0042435E">
        <w:rPr>
          <w:sz w:val="28"/>
          <w:szCs w:val="28"/>
        </w:rPr>
        <w:t>[</w:t>
      </w:r>
      <w:r>
        <w:rPr>
          <w:sz w:val="28"/>
          <w:szCs w:val="28"/>
        </w:rPr>
        <w:t>1; 12</w:t>
      </w:r>
      <w:r w:rsidRPr="0042435E">
        <w:rPr>
          <w:sz w:val="28"/>
          <w:szCs w:val="28"/>
        </w:rPr>
        <w:t>]</w:t>
      </w:r>
    </w:p>
    <w:p w:rsidR="00E118E9" w:rsidRPr="00E118E9" w:rsidRDefault="00E118E9" w:rsidP="00911C92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из тех, о которых говорят: словам тесно – мыслям просторно. Здесь и олицетворения, и эпитеты, и метафора. А пафос! </w:t>
      </w:r>
    </w:p>
    <w:p w:rsidR="00911C92" w:rsidRDefault="00AF16AF" w:rsidP="00911C92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работы формирую</w:t>
      </w:r>
      <w:r w:rsidR="00911C92">
        <w:rPr>
          <w:sz w:val="28"/>
          <w:szCs w:val="28"/>
        </w:rPr>
        <w:t>т умение учиться</w:t>
      </w:r>
      <w:r w:rsidR="006A78A9">
        <w:rPr>
          <w:sz w:val="28"/>
          <w:szCs w:val="28"/>
        </w:rPr>
        <w:t>. Дети</w:t>
      </w:r>
    </w:p>
    <w:p w:rsidR="006A78A9" w:rsidRPr="00E118E9" w:rsidRDefault="006A78A9" w:rsidP="00E118E9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 w:rsidRPr="00E118E9">
        <w:rPr>
          <w:sz w:val="28"/>
          <w:szCs w:val="28"/>
        </w:rPr>
        <w:t>Развивают навыки самостоятельной исследовательской работы;</w:t>
      </w:r>
    </w:p>
    <w:p w:rsidR="003272AD" w:rsidRDefault="003272AD" w:rsidP="00AB61B5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Учатся смысловому чтению;</w:t>
      </w:r>
    </w:p>
    <w:p w:rsidR="00146099" w:rsidRDefault="00146099" w:rsidP="00AB61B5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поиск необходимой информации;</w:t>
      </w:r>
    </w:p>
    <w:p w:rsidR="00146099" w:rsidRDefault="00146099" w:rsidP="00AB61B5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Структурируют знания;</w:t>
      </w:r>
    </w:p>
    <w:p w:rsidR="00146099" w:rsidRDefault="00146099" w:rsidP="00AB61B5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>Учатся строить речевое высказывание в устной и письменной форме;</w:t>
      </w:r>
    </w:p>
    <w:p w:rsidR="00146099" w:rsidRDefault="00146099" w:rsidP="00AB61B5">
      <w:pPr>
        <w:numPr>
          <w:ilvl w:val="0"/>
          <w:numId w:val="8"/>
        </w:num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Контролируют и оценивают процесс и результат</w:t>
      </w:r>
      <w:r w:rsidR="003272AD">
        <w:rPr>
          <w:sz w:val="28"/>
          <w:szCs w:val="28"/>
        </w:rPr>
        <w:t>ы деятельности;</w:t>
      </w:r>
    </w:p>
    <w:p w:rsidR="006A78A9" w:rsidRDefault="006A78A9" w:rsidP="006A78A9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Реализуют творческий потенциал;</w:t>
      </w:r>
    </w:p>
    <w:p w:rsidR="006A78A9" w:rsidRDefault="006A78A9" w:rsidP="006A78A9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Формируют высокий уровень осознанной мотивации учения.</w:t>
      </w:r>
    </w:p>
    <w:p w:rsidR="00C013CB" w:rsidRDefault="006A78A9" w:rsidP="00C013CB">
      <w:pPr>
        <w:ind w:left="-284" w:right="566" w:firstLine="568"/>
        <w:jc w:val="both"/>
        <w:rPr>
          <w:sz w:val="28"/>
          <w:szCs w:val="28"/>
        </w:rPr>
      </w:pPr>
      <w:r>
        <w:rPr>
          <w:sz w:val="28"/>
          <w:szCs w:val="28"/>
        </w:rPr>
        <w:t>При этом осуществляется преемственность между разными ступенями и этапами обучения с учётом возрастных особенностей и интеллектуальных способностей детей; освоение содержания образования происходит на максимальном для школьника уровне за минимальное время в условиях психологической комфортности.</w:t>
      </w:r>
    </w:p>
    <w:p w:rsidR="00AF16AF" w:rsidRDefault="00AB61B5" w:rsidP="00AF16AF">
      <w:pPr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F16AF" w:rsidRDefault="00AF16AF" w:rsidP="00AF16AF">
      <w:pPr>
        <w:numPr>
          <w:ilvl w:val="0"/>
          <w:numId w:val="9"/>
        </w:numPr>
        <w:tabs>
          <w:tab w:val="clear" w:pos="1440"/>
        </w:tabs>
        <w:ind w:left="567" w:right="566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Грибанов</w:t>
      </w:r>
      <w:proofErr w:type="spellEnd"/>
      <w:r>
        <w:rPr>
          <w:sz w:val="28"/>
          <w:szCs w:val="28"/>
        </w:rPr>
        <w:t xml:space="preserve"> Н.И. Донские окоёмы. Стихи. – Воронеж:  </w:t>
      </w:r>
      <w:proofErr w:type="spellStart"/>
      <w:r>
        <w:rPr>
          <w:sz w:val="28"/>
          <w:szCs w:val="28"/>
        </w:rPr>
        <w:t>Центр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Чернозёмное</w:t>
      </w:r>
      <w:proofErr w:type="spellEnd"/>
      <w:r>
        <w:rPr>
          <w:sz w:val="28"/>
          <w:szCs w:val="28"/>
        </w:rPr>
        <w:t xml:space="preserve"> кн. </w:t>
      </w:r>
      <w:proofErr w:type="spellStart"/>
      <w:r>
        <w:rPr>
          <w:sz w:val="28"/>
          <w:szCs w:val="28"/>
        </w:rPr>
        <w:t>изд.-во</w:t>
      </w:r>
      <w:proofErr w:type="spellEnd"/>
      <w:r>
        <w:rPr>
          <w:sz w:val="28"/>
          <w:szCs w:val="28"/>
        </w:rPr>
        <w:t>, 1982. – 55 с.</w:t>
      </w:r>
    </w:p>
    <w:p w:rsidR="00324BA1" w:rsidRPr="009465F5" w:rsidRDefault="00324BA1" w:rsidP="00AF16AF">
      <w:pPr>
        <w:numPr>
          <w:ilvl w:val="0"/>
          <w:numId w:val="9"/>
        </w:numPr>
        <w:tabs>
          <w:tab w:val="clear" w:pos="1440"/>
          <w:tab w:val="num" w:pos="567"/>
        </w:tabs>
        <w:ind w:left="567" w:right="566" w:hanging="567"/>
        <w:jc w:val="both"/>
        <w:rPr>
          <w:sz w:val="28"/>
          <w:szCs w:val="28"/>
        </w:rPr>
      </w:pPr>
      <w:r w:rsidRPr="009465F5">
        <w:rPr>
          <w:sz w:val="28"/>
          <w:szCs w:val="28"/>
        </w:rPr>
        <w:t xml:space="preserve">Лихачёв Д. С. Раздумья/Сост. и </w:t>
      </w:r>
      <w:proofErr w:type="gramStart"/>
      <w:r w:rsidRPr="009465F5">
        <w:rPr>
          <w:sz w:val="28"/>
          <w:szCs w:val="28"/>
        </w:rPr>
        <w:t>общая</w:t>
      </w:r>
      <w:proofErr w:type="gramEnd"/>
      <w:r w:rsidRPr="009465F5">
        <w:rPr>
          <w:sz w:val="28"/>
          <w:szCs w:val="28"/>
        </w:rPr>
        <w:t xml:space="preserve"> ред.Г. А. Дубровской. – М.: Дет. лит</w:t>
      </w:r>
      <w:proofErr w:type="gramStart"/>
      <w:r w:rsidRPr="009465F5">
        <w:rPr>
          <w:sz w:val="28"/>
          <w:szCs w:val="28"/>
        </w:rPr>
        <w:t xml:space="preserve">., </w:t>
      </w:r>
      <w:proofErr w:type="gramEnd"/>
      <w:r w:rsidRPr="009465F5">
        <w:rPr>
          <w:sz w:val="28"/>
          <w:szCs w:val="28"/>
        </w:rPr>
        <w:t xml:space="preserve">1991. – 318 с.: </w:t>
      </w:r>
      <w:proofErr w:type="spellStart"/>
      <w:r w:rsidRPr="009465F5">
        <w:rPr>
          <w:sz w:val="28"/>
          <w:szCs w:val="28"/>
        </w:rPr>
        <w:t>фотоилл</w:t>
      </w:r>
      <w:proofErr w:type="spellEnd"/>
      <w:r w:rsidRPr="009465F5">
        <w:rPr>
          <w:sz w:val="28"/>
          <w:szCs w:val="28"/>
        </w:rPr>
        <w:t>.</w:t>
      </w:r>
    </w:p>
    <w:p w:rsidR="00324BA1" w:rsidRPr="003272AD" w:rsidRDefault="00324BA1" w:rsidP="003272AD">
      <w:pPr>
        <w:numPr>
          <w:ilvl w:val="0"/>
          <w:numId w:val="9"/>
        </w:numPr>
        <w:tabs>
          <w:tab w:val="clear" w:pos="1440"/>
          <w:tab w:val="num" w:pos="567"/>
        </w:tabs>
        <w:ind w:left="567" w:right="566" w:hanging="567"/>
        <w:jc w:val="both"/>
        <w:rPr>
          <w:sz w:val="28"/>
          <w:szCs w:val="28"/>
        </w:rPr>
      </w:pPr>
      <w:r w:rsidRPr="009465F5">
        <w:rPr>
          <w:sz w:val="28"/>
          <w:szCs w:val="28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 Г. </w:t>
      </w:r>
      <w:proofErr w:type="spellStart"/>
      <w:r w:rsidRPr="009465F5">
        <w:rPr>
          <w:sz w:val="28"/>
          <w:szCs w:val="28"/>
        </w:rPr>
        <w:t>Асмолов</w:t>
      </w:r>
      <w:proofErr w:type="spellEnd"/>
      <w:r w:rsidRPr="009465F5">
        <w:rPr>
          <w:sz w:val="28"/>
          <w:szCs w:val="28"/>
        </w:rPr>
        <w:t xml:space="preserve">, Г. В. </w:t>
      </w:r>
      <w:proofErr w:type="spellStart"/>
      <w:r w:rsidRPr="009465F5">
        <w:rPr>
          <w:sz w:val="28"/>
          <w:szCs w:val="28"/>
        </w:rPr>
        <w:t>Бурменская</w:t>
      </w:r>
      <w:proofErr w:type="spellEnd"/>
      <w:r w:rsidRPr="009465F5">
        <w:rPr>
          <w:sz w:val="28"/>
          <w:szCs w:val="28"/>
        </w:rPr>
        <w:t>, И. А. Володарская и др.]</w:t>
      </w:r>
      <w:proofErr w:type="gramStart"/>
      <w:r w:rsidRPr="009465F5">
        <w:rPr>
          <w:sz w:val="28"/>
          <w:szCs w:val="28"/>
        </w:rPr>
        <w:t xml:space="preserve"> ;</w:t>
      </w:r>
      <w:proofErr w:type="gramEnd"/>
      <w:r w:rsidRPr="009465F5">
        <w:rPr>
          <w:sz w:val="28"/>
          <w:szCs w:val="28"/>
        </w:rPr>
        <w:t xml:space="preserve"> под ред. А. Г. </w:t>
      </w:r>
      <w:proofErr w:type="spellStart"/>
      <w:r w:rsidRPr="009465F5">
        <w:rPr>
          <w:sz w:val="28"/>
          <w:szCs w:val="28"/>
        </w:rPr>
        <w:t>Асмолова</w:t>
      </w:r>
      <w:proofErr w:type="spellEnd"/>
      <w:r w:rsidRPr="009465F5">
        <w:rPr>
          <w:sz w:val="28"/>
          <w:szCs w:val="28"/>
        </w:rPr>
        <w:t>. – 2-е изд. – М. : Просвещение, 2011. – 159 с.</w:t>
      </w:r>
      <w:r w:rsidRPr="003272AD">
        <w:rPr>
          <w:b/>
          <w:sz w:val="28"/>
          <w:szCs w:val="28"/>
        </w:rPr>
        <w:t xml:space="preserve"> </w:t>
      </w:r>
    </w:p>
    <w:p w:rsidR="006A78A9" w:rsidRPr="003272AD" w:rsidRDefault="00324BA1" w:rsidP="003272AD">
      <w:pPr>
        <w:numPr>
          <w:ilvl w:val="0"/>
          <w:numId w:val="9"/>
        </w:numPr>
        <w:tabs>
          <w:tab w:val="clear" w:pos="1440"/>
          <w:tab w:val="num" w:pos="567"/>
        </w:tabs>
        <w:ind w:left="567" w:right="566" w:hanging="567"/>
        <w:rPr>
          <w:sz w:val="28"/>
          <w:szCs w:val="28"/>
        </w:rPr>
      </w:pPr>
      <w:r>
        <w:rPr>
          <w:sz w:val="28"/>
          <w:szCs w:val="28"/>
        </w:rPr>
        <w:t xml:space="preserve">Прогрессивная педагогика Джона </w:t>
      </w:r>
      <w:proofErr w:type="spellStart"/>
      <w:r>
        <w:rPr>
          <w:sz w:val="28"/>
          <w:szCs w:val="28"/>
        </w:rPr>
        <w:t>Дьюи</w:t>
      </w:r>
      <w:proofErr w:type="spellEnd"/>
      <w:r>
        <w:rPr>
          <w:sz w:val="28"/>
          <w:szCs w:val="28"/>
        </w:rPr>
        <w:t xml:space="preserve">. </w:t>
      </w:r>
      <w:hyperlink r:id="rId6" w:history="1">
        <w:r w:rsidRPr="00915029">
          <w:rPr>
            <w:rStyle w:val="a4"/>
            <w:sz w:val="28"/>
            <w:szCs w:val="28"/>
          </w:rPr>
          <w:t>http://www.zenon74.ru/school/pedagogika-dzhona-dyui</w:t>
        </w:r>
      </w:hyperlink>
    </w:p>
    <w:sectPr w:rsidR="006A78A9" w:rsidRPr="003272AD" w:rsidSect="00E65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50681D"/>
    <w:multiLevelType w:val="hybridMultilevel"/>
    <w:tmpl w:val="538A2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A1513"/>
    <w:multiLevelType w:val="hybridMultilevel"/>
    <w:tmpl w:val="768C3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D93032"/>
    <w:multiLevelType w:val="hybridMultilevel"/>
    <w:tmpl w:val="932C6B26"/>
    <w:lvl w:ilvl="0" w:tplc="A7CE27F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0D659D"/>
    <w:multiLevelType w:val="hybridMultilevel"/>
    <w:tmpl w:val="BC36EE0A"/>
    <w:lvl w:ilvl="0" w:tplc="8D0C9522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82B68CB"/>
    <w:multiLevelType w:val="hybridMultilevel"/>
    <w:tmpl w:val="FEAC9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396676"/>
    <w:multiLevelType w:val="hybridMultilevel"/>
    <w:tmpl w:val="6AD83B30"/>
    <w:lvl w:ilvl="0" w:tplc="21202B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0915A39"/>
    <w:multiLevelType w:val="hybridMultilevel"/>
    <w:tmpl w:val="F404C2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E0A4EF4"/>
    <w:multiLevelType w:val="hybridMultilevel"/>
    <w:tmpl w:val="433CC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E7850"/>
    <w:multiLevelType w:val="hybridMultilevel"/>
    <w:tmpl w:val="DCF0A3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E61AE"/>
    <w:rsid w:val="00072CC6"/>
    <w:rsid w:val="000E5A63"/>
    <w:rsid w:val="00146099"/>
    <w:rsid w:val="00164CF7"/>
    <w:rsid w:val="00324BA1"/>
    <w:rsid w:val="003272AD"/>
    <w:rsid w:val="003C6B0D"/>
    <w:rsid w:val="0042435E"/>
    <w:rsid w:val="0047123C"/>
    <w:rsid w:val="005D1502"/>
    <w:rsid w:val="00672737"/>
    <w:rsid w:val="006A78A9"/>
    <w:rsid w:val="007009A5"/>
    <w:rsid w:val="007C5F22"/>
    <w:rsid w:val="008E61AE"/>
    <w:rsid w:val="00911C92"/>
    <w:rsid w:val="00A97837"/>
    <w:rsid w:val="00AB61B5"/>
    <w:rsid w:val="00AF16AF"/>
    <w:rsid w:val="00C013CB"/>
    <w:rsid w:val="00C6339A"/>
    <w:rsid w:val="00C705C0"/>
    <w:rsid w:val="00DC23D1"/>
    <w:rsid w:val="00E118E9"/>
    <w:rsid w:val="00E65FF1"/>
    <w:rsid w:val="00FD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1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1AE"/>
    <w:pPr>
      <w:ind w:left="720"/>
      <w:contextualSpacing/>
    </w:pPr>
  </w:style>
  <w:style w:type="paragraph" w:customStyle="1" w:styleId="WW-">
    <w:name w:val="WW-Базовый"/>
    <w:uiPriority w:val="99"/>
    <w:rsid w:val="007009A5"/>
    <w:pPr>
      <w:tabs>
        <w:tab w:val="left" w:pos="709"/>
      </w:tabs>
      <w:suppressAutoHyphens/>
      <w:spacing w:line="100" w:lineRule="atLeast"/>
    </w:pPr>
    <w:rPr>
      <w:rFonts w:ascii="Calibri" w:hAnsi="Calibri" w:cs="Calibri"/>
      <w:color w:val="00000A"/>
      <w:sz w:val="24"/>
      <w:szCs w:val="24"/>
      <w:lang w:val="de-DE" w:eastAsia="fa-IR" w:bidi="fa-IR"/>
    </w:rPr>
  </w:style>
  <w:style w:type="character" w:styleId="a4">
    <w:name w:val="Hyperlink"/>
    <w:basedOn w:val="a0"/>
    <w:rsid w:val="00324B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enon74.ru/school/pedagogika-dzhona-dyu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DEFC1-540E-48B5-9BE6-48706D82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dcterms:created xsi:type="dcterms:W3CDTF">2017-10-19T17:41:00Z</dcterms:created>
  <dcterms:modified xsi:type="dcterms:W3CDTF">2017-10-30T03:20:00Z</dcterms:modified>
</cp:coreProperties>
</file>