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31" w:rsidRPr="00C35056" w:rsidRDefault="00A51731" w:rsidP="00494D42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</w:pPr>
      <w:r w:rsidRPr="00C35056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t xml:space="preserve">Муниципальное бюджетное общеобразовательное учреждение </w:t>
      </w:r>
    </w:p>
    <w:p w:rsidR="00A51731" w:rsidRPr="00C35056" w:rsidRDefault="00A51731" w:rsidP="00494D42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</w:pPr>
      <w:r w:rsidRPr="00C35056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t>«Ладомировская средняя общеобразовательная школа</w:t>
      </w:r>
      <w:r w:rsidRPr="00C35056">
        <w:rPr>
          <w:rFonts w:ascii="Times New Roman" w:eastAsia="Lucida Sans Unicode" w:hAnsi="Times New Roman" w:cs="Times New Roman"/>
          <w:b/>
          <w:i/>
          <w:kern w:val="2"/>
          <w:sz w:val="28"/>
          <w:szCs w:val="28"/>
          <w:lang w:eastAsia="ar-SA"/>
        </w:rPr>
        <w:br/>
        <w:t xml:space="preserve"> Ровеньского района Белгородской области»</w:t>
      </w:r>
    </w:p>
    <w:p w:rsidR="00A51731" w:rsidRPr="00C35056" w:rsidRDefault="00A51731" w:rsidP="00494D42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2"/>
          <w:sz w:val="24"/>
          <w:szCs w:val="24"/>
          <w:lang w:eastAsia="ar-SA"/>
        </w:rPr>
      </w:pPr>
    </w:p>
    <w:p w:rsidR="00A51731" w:rsidRPr="00C35056" w:rsidRDefault="00A51731" w:rsidP="00494D42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i/>
          <w:kern w:val="2"/>
          <w:sz w:val="24"/>
          <w:szCs w:val="24"/>
          <w:lang w:eastAsia="ar-SA"/>
        </w:rPr>
      </w:pPr>
    </w:p>
    <w:p w:rsidR="00A51731" w:rsidRPr="00C35056" w:rsidRDefault="00A51731" w:rsidP="00494D4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350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009775"/>
            <wp:effectExtent l="19050" t="0" r="0" b="0"/>
            <wp:docPr id="9" name="Рисунок 1" descr="C:\Users\Zver\Desktop\программы а сайт\1 титу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Zver\Desktop\программы а сайт\1 титул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731" w:rsidRPr="00C35056" w:rsidRDefault="00A51731" w:rsidP="00494D42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1731" w:rsidRPr="00C35056" w:rsidRDefault="00A51731" w:rsidP="00494D42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1731" w:rsidRPr="00C35056" w:rsidRDefault="00A51731" w:rsidP="00494D42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1731" w:rsidRPr="00C35056" w:rsidRDefault="00A51731" w:rsidP="00494D42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1731" w:rsidRPr="00C35056" w:rsidRDefault="00A51731" w:rsidP="00494D42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51731" w:rsidRPr="00C35056" w:rsidRDefault="00A51731" w:rsidP="00494D42">
      <w:pPr>
        <w:tabs>
          <w:tab w:val="left" w:pos="928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bCs/>
          <w:color w:val="000000"/>
          <w:sz w:val="28"/>
          <w:szCs w:val="28"/>
        </w:rPr>
        <w:t>по учебному предмету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ировая художественная культура</w:t>
      </w:r>
      <w:r w:rsidRPr="00C350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уровня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основного</w:t>
      </w:r>
      <w:r w:rsidRPr="00C350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общего образования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color w:val="000000"/>
          <w:sz w:val="28"/>
          <w:szCs w:val="28"/>
        </w:rPr>
        <w:t>(базовый уровень)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10-11</w:t>
      </w:r>
      <w:r w:rsidRPr="00C3505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056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35056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A51731" w:rsidRPr="00C35056" w:rsidRDefault="00A51731" w:rsidP="00494D4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494D42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494D42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494D42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494D42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D42" w:rsidRDefault="00494D42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731" w:rsidRPr="00C35056" w:rsidRDefault="00A51731" w:rsidP="00494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056">
        <w:rPr>
          <w:rFonts w:ascii="Times New Roman" w:hAnsi="Times New Roman" w:cs="Times New Roman"/>
          <w:b/>
          <w:sz w:val="28"/>
          <w:szCs w:val="28"/>
        </w:rPr>
        <w:t>2019  год</w:t>
      </w:r>
    </w:p>
    <w:p w:rsidR="00357FF8" w:rsidRDefault="00357FF8" w:rsidP="00357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7514EF" w:rsidRPr="007514EF" w:rsidRDefault="007514EF" w:rsidP="00357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FF8" w:rsidRPr="007514EF" w:rsidRDefault="00357FF8" w:rsidP="00357FF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14EF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Pr="007514EF">
        <w:rPr>
          <w:rFonts w:ascii="Times New Roman" w:hAnsi="Times New Roman" w:cs="Times New Roman"/>
          <w:bCs/>
          <w:color w:val="000000"/>
          <w:sz w:val="24"/>
          <w:szCs w:val="24"/>
        </w:rPr>
        <w:t>Мировая художественная культура</w:t>
      </w:r>
      <w:r w:rsidRPr="007514EF">
        <w:rPr>
          <w:rFonts w:ascii="Times New Roman" w:hAnsi="Times New Roman" w:cs="Times New Roman"/>
          <w:sz w:val="24"/>
          <w:szCs w:val="24"/>
        </w:rPr>
        <w:t>» для 10-11 классов разработана:</w:t>
      </w:r>
    </w:p>
    <w:p w:rsidR="00357FF8" w:rsidRPr="007514EF" w:rsidRDefault="00357FF8" w:rsidP="00357FF8">
      <w:pPr>
        <w:pStyle w:val="a5"/>
        <w:numPr>
          <w:ilvl w:val="0"/>
          <w:numId w:val="1"/>
        </w:numPr>
        <w:spacing w:line="276" w:lineRule="auto"/>
        <w:contextualSpacing/>
        <w:jc w:val="both"/>
      </w:pPr>
      <w:r w:rsidRPr="007514EF">
        <w:rPr>
          <w:u w:val="single"/>
        </w:rPr>
        <w:t>на основе р</w:t>
      </w:r>
      <w:r w:rsidRPr="007514EF">
        <w:t>абочей программы учебного курса «</w:t>
      </w:r>
      <w:r w:rsidRPr="007514EF">
        <w:rPr>
          <w:color w:val="4A442A"/>
        </w:rPr>
        <w:t xml:space="preserve">Мировая художественная культура 10-11 класс» </w:t>
      </w:r>
      <w:proofErr w:type="spellStart"/>
      <w:r w:rsidRPr="007514EF">
        <w:rPr>
          <w:color w:val="4A442A"/>
        </w:rPr>
        <w:t>Рапацкая</w:t>
      </w:r>
      <w:proofErr w:type="spellEnd"/>
      <w:r w:rsidRPr="007514EF">
        <w:rPr>
          <w:color w:val="4A442A"/>
        </w:rPr>
        <w:t xml:space="preserve"> Л.А.. М.: Гуманитарный издательский центр ВЛАДОС, 2010.</w:t>
      </w:r>
    </w:p>
    <w:p w:rsidR="00357FF8" w:rsidRPr="007514EF" w:rsidRDefault="00357FF8" w:rsidP="00357FF8">
      <w:pPr>
        <w:pStyle w:val="a5"/>
        <w:numPr>
          <w:ilvl w:val="0"/>
          <w:numId w:val="1"/>
        </w:numPr>
        <w:spacing w:line="276" w:lineRule="auto"/>
        <w:contextualSpacing/>
        <w:jc w:val="both"/>
      </w:pPr>
      <w:r w:rsidRPr="007514EF">
        <w:rPr>
          <w:u w:val="single"/>
        </w:rPr>
        <w:t>с учетом</w:t>
      </w:r>
      <w:r w:rsidRPr="007514EF">
        <w:t xml:space="preserve"> положений Концепции преподавания </w:t>
      </w:r>
      <w:r w:rsidRPr="007514EF">
        <w:rPr>
          <w:color w:val="4A442A"/>
        </w:rPr>
        <w:t>Мировой художественной культуры</w:t>
      </w:r>
      <w:r w:rsidRPr="007514EF">
        <w:t xml:space="preserve">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7514EF">
          <w:t>2016 г</w:t>
        </w:r>
      </w:smartTag>
      <w:r w:rsidRPr="007514EF">
        <w:t>., № 637-р.);</w:t>
      </w:r>
    </w:p>
    <w:p w:rsidR="00357FF8" w:rsidRPr="007514EF" w:rsidRDefault="00357FF8" w:rsidP="00357FF8">
      <w:pPr>
        <w:pStyle w:val="a5"/>
        <w:numPr>
          <w:ilvl w:val="0"/>
          <w:numId w:val="1"/>
        </w:numPr>
        <w:spacing w:line="276" w:lineRule="auto"/>
        <w:contextualSpacing/>
        <w:jc w:val="both"/>
      </w:pPr>
      <w:r w:rsidRPr="007514EF">
        <w:rPr>
          <w:u w:val="single"/>
        </w:rPr>
        <w:t>в соответствии</w:t>
      </w:r>
      <w:r w:rsidRPr="007514EF">
        <w:t xml:space="preserve"> с учебным планом основной образовательной программы МБОУ «Ладомировская средняя общеобразовательная школа»</w:t>
      </w:r>
    </w:p>
    <w:p w:rsidR="00357FF8" w:rsidRPr="007514EF" w:rsidRDefault="00357FF8" w:rsidP="00357F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4EF">
        <w:rPr>
          <w:rFonts w:ascii="Times New Roman" w:hAnsi="Times New Roman" w:cs="Times New Roman"/>
          <w:sz w:val="24"/>
          <w:szCs w:val="24"/>
        </w:rPr>
        <w:t xml:space="preserve"> Программа учебного предмета «</w:t>
      </w:r>
      <w:r w:rsidRPr="007514EF">
        <w:rPr>
          <w:rFonts w:ascii="Times New Roman" w:hAnsi="Times New Roman" w:cs="Times New Roman"/>
          <w:color w:val="4A442A"/>
          <w:sz w:val="24"/>
          <w:szCs w:val="24"/>
        </w:rPr>
        <w:t>Мировая художественная культура</w:t>
      </w:r>
      <w:r w:rsidRPr="007514EF">
        <w:rPr>
          <w:rFonts w:ascii="Times New Roman" w:hAnsi="Times New Roman" w:cs="Times New Roman"/>
          <w:sz w:val="24"/>
          <w:szCs w:val="24"/>
        </w:rPr>
        <w:t>» предназначена для изучения в 10-11 классах и рассчитана на 68 часов.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3827"/>
        <w:gridCol w:w="3132"/>
      </w:tblGrid>
      <w:tr w:rsidR="00357FF8" w:rsidRPr="007514EF" w:rsidTr="00357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357FF8" w:rsidRPr="007514EF" w:rsidTr="00357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57FF8" w:rsidRPr="007514EF" w:rsidTr="00357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57FF8" w:rsidRPr="007514EF" w:rsidTr="00357FF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F8" w:rsidRPr="007514EF" w:rsidRDefault="00357FF8">
            <w:pPr>
              <w:pStyle w:val="a9"/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4E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357FF8" w:rsidRPr="007514EF" w:rsidRDefault="00357FF8" w:rsidP="00357FF8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4EF">
        <w:rPr>
          <w:rFonts w:ascii="Times New Roman" w:hAnsi="Times New Roman" w:cs="Times New Roman"/>
          <w:sz w:val="24"/>
          <w:szCs w:val="24"/>
        </w:rPr>
        <w:t>В данной программе предусмотрены часы на выполнение практической части программы.</w:t>
      </w:r>
    </w:p>
    <w:p w:rsidR="00357FF8" w:rsidRPr="007514EF" w:rsidRDefault="00357FF8" w:rsidP="00357FF8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14EF">
        <w:rPr>
          <w:rFonts w:ascii="Times New Roman" w:hAnsi="Times New Roman" w:cs="Times New Roman"/>
          <w:sz w:val="24"/>
          <w:szCs w:val="24"/>
        </w:rPr>
        <w:t>Контрольные работы: по 2 в 10-11 классах.</w:t>
      </w:r>
    </w:p>
    <w:p w:rsidR="00357FF8" w:rsidRPr="007514EF" w:rsidRDefault="00357FF8" w:rsidP="005129F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FC" w:rsidRPr="007514EF" w:rsidRDefault="005129FC" w:rsidP="005129F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E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5129FC" w:rsidRPr="007514EF" w:rsidRDefault="005129FC" w:rsidP="005129FC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4EF">
        <w:rPr>
          <w:rFonts w:ascii="Times New Roman" w:hAnsi="Times New Roman" w:cs="Times New Roman"/>
          <w:b/>
          <w:sz w:val="24"/>
          <w:szCs w:val="24"/>
        </w:rPr>
        <w:t xml:space="preserve">«Мировая художественная культура» </w:t>
      </w:r>
    </w:p>
    <w:p w:rsidR="004F0202" w:rsidRPr="007514EF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020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BB020D">
        <w:rPr>
          <w:rFonts w:ascii="Times New Roman" w:hAnsi="Times New Roman" w:cs="Times New Roman"/>
          <w:sz w:val="24"/>
          <w:szCs w:val="24"/>
        </w:rPr>
        <w:t xml:space="preserve"> проявляются в индивидуальных особенностях, которые развиваются в процессе художественно-творческой и учебной деятельности обучающихся и отражают: — </w:t>
      </w:r>
      <w:proofErr w:type="spellStart"/>
      <w:r w:rsidRPr="00BB020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020D">
        <w:rPr>
          <w:rFonts w:ascii="Times New Roman" w:hAnsi="Times New Roman" w:cs="Times New Roman"/>
          <w:sz w:val="24"/>
          <w:szCs w:val="24"/>
        </w:rPr>
        <w:t xml:space="preserve"> чувства гордости за свою Родину, российскую культуру и искусство, знание их истоков, основных направлений и этапов развития; понимание ценности культурного наследия народов России и человечества; усвоение традиционных ценностей многонационального российского общества, </w:t>
      </w:r>
      <w:proofErr w:type="spellStart"/>
      <w:r w:rsidRPr="00BB020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B020D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идентичности;</w:t>
      </w:r>
      <w:proofErr w:type="gramEnd"/>
      <w:r w:rsidRPr="00BB020D">
        <w:rPr>
          <w:rFonts w:ascii="Times New Roman" w:hAnsi="Times New Roman" w:cs="Times New Roman"/>
          <w:sz w:val="24"/>
          <w:szCs w:val="24"/>
        </w:rPr>
        <w:t xml:space="preserve"> — присвоение художественного опыта человечества в его органичном единстве и разнообразии природы, народов, культур и религий, обогащение на этой основе собственного духовного мира; — развитие эстетического сознания через освоение художественного наследия народов России и мира, в процессе творческой деятельности; — ответственное отношение к учению, инициативность и самостоятельность в решении учебно-творческих задач; готовность и способность к саморазвитию и самообразованию, осознанному построению индивидуальной образовательной траектории с учетом устойчивых познавательных интересов; — уважительное и доброжелательное отношение к другому человеку, его мнению, мировоззрению, культуре, языку, вере; готовность и способность вести диалог с другими людьми и достигать в нем взаимопонимания; — наличие художественных предпочтений, эстетического вкуса, эмоциональной отзывчивости и заинтересованного отношения к миру и искусству; — освоение ролей и форм социальной жизни в группах и сообществах; участие в общественной жизни школы с учетом региональных, этнокультурных, социальных особенностей; — коммуникативную компетентность в общении и сотрудничестве со сверстниками в различных видах деятельности; — навыки проектирования индивидуальной художественно- творческой деятельности и понимание </w:t>
      </w:r>
      <w:r w:rsidRPr="00BB020D">
        <w:rPr>
          <w:rFonts w:ascii="Times New Roman" w:hAnsi="Times New Roman" w:cs="Times New Roman"/>
          <w:sz w:val="24"/>
          <w:szCs w:val="24"/>
        </w:rPr>
        <w:lastRenderedPageBreak/>
        <w:t xml:space="preserve">своей роли в разработке и воплощении коллективных проектов на основе уважения к художественным интересам сверстников. </w:t>
      </w:r>
    </w:p>
    <w:p w:rsidR="00580DA1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020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B020D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BB020D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r w:rsidRPr="00BB020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B020D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проявляющихся в познавательной практической деятельности учащихся, и отражают умения: </w:t>
      </w:r>
    </w:p>
    <w:p w:rsidR="00580DA1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самостоятельно ставить новые учебные, познавательные и художественно-творческие задачи и осознанно выбирать наиболее эффективные способы их решения; </w:t>
      </w:r>
    </w:p>
    <w:p w:rsidR="00580DA1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адекватно оценивать правильность выполнения учебной задачи, собственные возможности ее решения; — осуществлять контроль по результатам и способам действия и вносить необходимые коррективы; </w:t>
      </w:r>
    </w:p>
    <w:p w:rsidR="00580DA1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устанавливать причинно-следственные связи; рассуждать и делать умозаключения и выводы; владеть логическими действиями определения понятий, обобщения, установления ассоциаций, аналогий и классификации;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организовывать учебное сотрудничество и совместную деятельность с учителем и сверстниками; работать индивидуально и в группе: </w:t>
      </w:r>
    </w:p>
    <w:p w:rsidR="00580DA1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формулировать, аргументировать и отстаивать свое мнение, находить общее решение; —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580DA1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>— пользоваться информационно-коммуникационными технологиями (</w:t>
      </w:r>
      <w:proofErr w:type="spellStart"/>
      <w:proofErr w:type="gramStart"/>
      <w:r w:rsidRPr="00BB020D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Pr="00BB020D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понимать многофункциональность искусства и его значимость для разных областей культуры; роль искусства в становлении духовного мира человека, культурно-историческом развитии человечества, функционировании современного социума; — эстетически относиться к окружающему миру (преобразовывать действительность; привносить красоту в окружающую среду, человеческие взаимоотношения);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самостоятельно организовывать свой культурный досуг.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BB020D">
        <w:rPr>
          <w:rFonts w:ascii="Times New Roman" w:hAnsi="Times New Roman" w:cs="Times New Roman"/>
          <w:sz w:val="24"/>
          <w:szCs w:val="24"/>
        </w:rPr>
        <w:t xml:space="preserve"> изучения искусства в основной школе включают: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расширение сферы познавательных интересов, гармоничное интеллектуальное и эмоциональное развитие; развитие устойчивой потребности в общении с искусством в качестве зрителя, слушателя, читателя, в собственной художественно-творческой деятельности в каком-либо виде искусства;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присвоение духовного опыта человечества на основе эмоционального переживания произведений искусства; понимание и оценку художественных явлений действительности во всем их многообразии; общее представление о природе искусств и специфике выразительных средств отдельных его видов; знание основных художественных стилей, направлений и выдающихся деятелей отечественного и зарубежного искусства;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развитие художественного мышления, творческого воображения, внимания, памяти, в том числе зрительной, слуховой и другое;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овладение умениями и навыками для реализации художественно- творческих идей и создания выразительного художественного образа в каком-либо виде искусства;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осознанное применение специальной терминологии для обоснования собственной точки зрения на факты и явления искусства;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умение эмоционально воспринимать разнообразные явления культуры и искусства, проявлять интерес к содержанию уроков и внеурочных форм работы;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осознанное отношение к изучаемым явлениям, фактам культуры и искусства (усвоение основных закономерностей, категорий и понятий искусства, его стилей, видов, жанров, особенностей языка); воспроизведение полученных знаний в активной деятельности, владение практическими умениями и навыками, способами художественной деятельности;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иметь личностно-оценочные суждения о роли и месте культуры и искусства в жизни, нравственных ценностях и идеалах, современности звучания шедевров прошлого (усвоение опыта поколений) в наши дни; </w:t>
      </w:r>
    </w:p>
    <w:p w:rsidR="004F0202" w:rsidRPr="00BB020D" w:rsidRDefault="00580DA1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— 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использование знаний, умений и навыков, полученных в процессе эстетического воспитания и художественного образования, в изучении других предметов, межличностном общении, создании эстетической среды школьной жизни, досуга и др. </w:t>
      </w:r>
    </w:p>
    <w:p w:rsidR="004F0202" w:rsidRPr="00BB020D" w:rsidRDefault="004F0202" w:rsidP="00BB020D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20D">
        <w:rPr>
          <w:rFonts w:ascii="Times New Roman" w:hAnsi="Times New Roman" w:cs="Times New Roman"/>
          <w:b/>
          <w:sz w:val="24"/>
          <w:szCs w:val="24"/>
        </w:rPr>
        <w:t>Требования к уровню достижений обучающихся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В результате изучения мировой художественной культуры ученик должен: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знать / понимать: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основные виды и жанры искусства;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изученные направления и стили мировой художественной культуры;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шедевры мировой художественной культуры;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особенности языка различных видов искусства.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узнавать изученные произведения и соотносить их с определенной эпохой, стилем, направлением.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устанавливать стилевые и сюжетные связи между произведениями разных видов искусства;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пользоваться различными источниками информации о мировой художественной культуре;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 выполнять учебные и творческие задания (доклады, сообщения); </w:t>
      </w:r>
    </w:p>
    <w:p w:rsidR="004F0202" w:rsidRPr="00BB020D" w:rsidRDefault="004F0202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BB020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BB020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F0202" w:rsidRPr="00BB020D" w:rsidRDefault="00FD6B60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>-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 выбора путей своего культурного развития; </w:t>
      </w:r>
    </w:p>
    <w:p w:rsidR="004F0202" w:rsidRPr="00BB020D" w:rsidRDefault="00FD6B60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>-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 организации личного и коллективного досуга; </w:t>
      </w:r>
    </w:p>
    <w:p w:rsidR="004F0202" w:rsidRPr="00BB020D" w:rsidRDefault="00FD6B60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>-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 выражения собственного суждения о произведениях классики и современного искусства; </w:t>
      </w:r>
    </w:p>
    <w:p w:rsidR="00BB020D" w:rsidRDefault="00FD6B60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020D">
        <w:rPr>
          <w:rFonts w:ascii="Times New Roman" w:hAnsi="Times New Roman" w:cs="Times New Roman"/>
          <w:sz w:val="24"/>
          <w:szCs w:val="24"/>
        </w:rPr>
        <w:t>-</w:t>
      </w:r>
      <w:r w:rsidR="004F0202" w:rsidRPr="00BB020D">
        <w:rPr>
          <w:rFonts w:ascii="Times New Roman" w:hAnsi="Times New Roman" w:cs="Times New Roman"/>
          <w:sz w:val="24"/>
          <w:szCs w:val="24"/>
        </w:rPr>
        <w:t xml:space="preserve"> попыток самостоятельного художественного творчества </w:t>
      </w:r>
    </w:p>
    <w:p w:rsidR="005129FC" w:rsidRPr="005E2AAC" w:rsidRDefault="005129FC" w:rsidP="005E2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9FC" w:rsidRPr="005E2AAC" w:rsidRDefault="005129FC" w:rsidP="005E2AAC">
      <w:pPr>
        <w:tabs>
          <w:tab w:val="left" w:pos="5040"/>
          <w:tab w:val="center" w:pos="72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Учебно-тематический план</w:t>
      </w:r>
    </w:p>
    <w:p w:rsidR="00D369F3" w:rsidRPr="005E2AAC" w:rsidRDefault="00D369F3" w:rsidP="005E2AA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5E2AAC">
        <w:rPr>
          <w:rFonts w:ascii="Times New Roman" w:hAnsi="Times New Roman" w:cs="Times New Roman"/>
          <w:color w:val="4A442A"/>
          <w:sz w:val="24"/>
          <w:szCs w:val="24"/>
        </w:rPr>
        <w:t>внутрипредметных</w:t>
      </w:r>
      <w:proofErr w:type="spellEnd"/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связей, логики учебного процесса, возрастных особенностей учащихся. Рабочая программа предусматривает резерв свободного учебного времени для реализации авторских подходов учителем в организацию учебного процесса. Указанные в программе часы, предполагают возможность включения, кроме названных в программе, и других эстетически значимых произведений искусства, если это не входит в противоречие с принципом доступности и не приводит к перегрузке учащихся.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>Распределение учебных часов по разделам программы: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4A442A"/>
          <w:sz w:val="24"/>
          <w:szCs w:val="24"/>
        </w:rPr>
      </w:pPr>
    </w:p>
    <w:p w:rsidR="00D369F3" w:rsidRPr="005E2AAC" w:rsidRDefault="00D369F3" w:rsidP="005E2AAC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4A442A"/>
          <w:sz w:val="24"/>
          <w:szCs w:val="24"/>
          <w:lang w:val="en-US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Тематическое планирование  10 класс.</w:t>
      </w:r>
    </w:p>
    <w:tbl>
      <w:tblPr>
        <w:tblW w:w="9983" w:type="dxa"/>
        <w:jc w:val="center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"/>
        <w:gridCol w:w="6771"/>
        <w:gridCol w:w="2282"/>
      </w:tblGrid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№</w:t>
            </w:r>
          </w:p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proofErr w:type="spellStart"/>
            <w:proofErr w:type="gramStart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п</w:t>
            </w:r>
            <w:proofErr w:type="spellEnd"/>
            <w:proofErr w:type="gramEnd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/</w:t>
            </w:r>
            <w:proofErr w:type="spellStart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Разделы</w:t>
            </w:r>
          </w:p>
        </w:tc>
        <w:tc>
          <w:tcPr>
            <w:tcW w:w="2282" w:type="dxa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Количество часов</w:t>
            </w:r>
          </w:p>
        </w:tc>
      </w:tr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lastRenderedPageBreak/>
              <w:t>1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Восточные художественные культуры – верность заветам предков</w:t>
            </w:r>
          </w:p>
        </w:tc>
        <w:tc>
          <w:tcPr>
            <w:tcW w:w="2282" w:type="dxa"/>
          </w:tcPr>
          <w:p w:rsidR="00D369F3" w:rsidRPr="005E2AAC" w:rsidRDefault="000B3D86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12</w:t>
            </w:r>
          </w:p>
        </w:tc>
      </w:tr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2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История художественной культуры Европы: становление и эволюция христианской традиции</w:t>
            </w:r>
          </w:p>
        </w:tc>
        <w:tc>
          <w:tcPr>
            <w:tcW w:w="2282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1</w:t>
            </w:r>
            <w:r w:rsidR="000B3D86"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4</w:t>
            </w:r>
          </w:p>
        </w:tc>
      </w:tr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3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Духовно-нравственные основы русской художественной культуры</w:t>
            </w:r>
          </w:p>
        </w:tc>
        <w:tc>
          <w:tcPr>
            <w:tcW w:w="2282" w:type="dxa"/>
          </w:tcPr>
          <w:p w:rsidR="00D369F3" w:rsidRPr="005E2AAC" w:rsidRDefault="000B3D86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7</w:t>
            </w:r>
          </w:p>
        </w:tc>
      </w:tr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4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Повторение</w:t>
            </w:r>
          </w:p>
        </w:tc>
        <w:tc>
          <w:tcPr>
            <w:tcW w:w="2282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1</w:t>
            </w:r>
          </w:p>
        </w:tc>
      </w:tr>
      <w:tr w:rsidR="00D369F3" w:rsidRPr="005E2AAC" w:rsidTr="005C4E57">
        <w:trPr>
          <w:jc w:val="center"/>
        </w:trPr>
        <w:tc>
          <w:tcPr>
            <w:tcW w:w="93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ИТОГО</w:t>
            </w:r>
          </w:p>
        </w:tc>
        <w:tc>
          <w:tcPr>
            <w:tcW w:w="2282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34</w:t>
            </w:r>
          </w:p>
        </w:tc>
      </w:tr>
    </w:tbl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  <w:lang w:val="en-US"/>
        </w:rPr>
      </w:pPr>
    </w:p>
    <w:p w:rsidR="00D369F3" w:rsidRPr="005E2AAC" w:rsidRDefault="00D369F3" w:rsidP="005E2AAC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4A442A"/>
          <w:sz w:val="24"/>
          <w:szCs w:val="24"/>
          <w:lang w:val="en-US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Тематическое планирование  1</w:t>
      </w:r>
      <w:proofErr w:type="spellStart"/>
      <w:r w:rsidRPr="005E2AAC">
        <w:rPr>
          <w:rFonts w:ascii="Times New Roman" w:hAnsi="Times New Roman" w:cs="Times New Roman"/>
          <w:b/>
          <w:color w:val="4A442A"/>
          <w:sz w:val="24"/>
          <w:szCs w:val="24"/>
          <w:lang w:val="en-US"/>
        </w:rPr>
        <w:t>1</w:t>
      </w:r>
      <w:proofErr w:type="spellEnd"/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 xml:space="preserve"> класс.</w:t>
      </w:r>
    </w:p>
    <w:tbl>
      <w:tblPr>
        <w:tblW w:w="10031" w:type="dxa"/>
        <w:jc w:val="center"/>
        <w:tblInd w:w="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"/>
        <w:gridCol w:w="6771"/>
        <w:gridCol w:w="2290"/>
      </w:tblGrid>
      <w:tr w:rsidR="00D369F3" w:rsidRPr="005E2AAC" w:rsidTr="005C4E57">
        <w:trPr>
          <w:trHeight w:val="77"/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№</w:t>
            </w:r>
          </w:p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proofErr w:type="spellStart"/>
            <w:proofErr w:type="gramStart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п</w:t>
            </w:r>
            <w:proofErr w:type="spellEnd"/>
            <w:proofErr w:type="gramEnd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/</w:t>
            </w:r>
            <w:proofErr w:type="spellStart"/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Разделы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i/>
                <w:color w:val="4A442A"/>
                <w:sz w:val="24"/>
                <w:szCs w:val="24"/>
              </w:rPr>
              <w:t>Количество часов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1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Основные течения в европейской художественной культуре 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XIX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– </w:t>
            </w:r>
            <w:proofErr w:type="spellStart"/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нач</w:t>
            </w:r>
            <w:proofErr w:type="spellEnd"/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. 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века.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6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2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Художественная культура России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XIX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– </w:t>
            </w:r>
            <w:proofErr w:type="spellStart"/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нач</w:t>
            </w:r>
            <w:proofErr w:type="spellEnd"/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.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века.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10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3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Европа и Америка: художественная культура 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века.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6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4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tabs>
                <w:tab w:val="left" w:pos="5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Художественная культура России 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века: от эпохи тоталитаризма до возвращения к истокам.</w:t>
            </w:r>
          </w:p>
        </w:tc>
        <w:tc>
          <w:tcPr>
            <w:tcW w:w="2290" w:type="dxa"/>
          </w:tcPr>
          <w:p w:rsidR="00D369F3" w:rsidRPr="005E2AAC" w:rsidRDefault="000B3D86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11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5</w:t>
            </w: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tabs>
                <w:tab w:val="left" w:pos="5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Повторение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1</w:t>
            </w:r>
          </w:p>
        </w:tc>
      </w:tr>
      <w:tr w:rsidR="00D369F3" w:rsidRPr="005E2AAC" w:rsidTr="005C4E57">
        <w:trPr>
          <w:jc w:val="center"/>
        </w:trPr>
        <w:tc>
          <w:tcPr>
            <w:tcW w:w="970" w:type="dxa"/>
            <w:shd w:val="clear" w:color="auto" w:fill="auto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</w:p>
        </w:tc>
        <w:tc>
          <w:tcPr>
            <w:tcW w:w="6771" w:type="dxa"/>
            <w:shd w:val="clear" w:color="auto" w:fill="auto"/>
          </w:tcPr>
          <w:p w:rsidR="00D369F3" w:rsidRPr="005E2AAC" w:rsidRDefault="00D369F3" w:rsidP="005E2AAC">
            <w:pPr>
              <w:tabs>
                <w:tab w:val="left" w:pos="5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ИТОГО</w:t>
            </w:r>
          </w:p>
        </w:tc>
        <w:tc>
          <w:tcPr>
            <w:tcW w:w="2290" w:type="dxa"/>
          </w:tcPr>
          <w:p w:rsidR="00D369F3" w:rsidRPr="005E2AAC" w:rsidRDefault="00D369F3" w:rsidP="005E2A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34</w:t>
            </w:r>
          </w:p>
        </w:tc>
      </w:tr>
    </w:tbl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4A442A"/>
          <w:sz w:val="24"/>
          <w:szCs w:val="24"/>
          <w:lang w:val="en-US"/>
        </w:rPr>
      </w:pPr>
    </w:p>
    <w:p w:rsidR="00D369F3" w:rsidRPr="005E2AAC" w:rsidRDefault="00D369F3" w:rsidP="005E2AA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Содержание тем учебного курса.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4A442A"/>
          <w:sz w:val="24"/>
          <w:szCs w:val="24"/>
          <w:u w:val="single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  <w:u w:val="single"/>
        </w:rPr>
        <w:t>Курс 10 класса: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bCs/>
          <w:color w:val="4A442A"/>
          <w:sz w:val="24"/>
          <w:szCs w:val="24"/>
        </w:rPr>
        <w:t>РАЗДЕЛ I.  ВОСТОЧНЫЕ ХУДОЖЕСТВЕННЫЕ КУЛЬТУРЫ — ВЕРНОСТЬ ЗАВЕТАМ ПРЕДКОВ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>Тема 1.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Художественная культура первобытного мира. Древний Египет: </w:t>
      </w: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>художественная культура, олицетворяющая вечность.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Тема 2. Древний Египет: художественная культура, олицетворяющая вечность.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3. </w:t>
      </w:r>
      <w:r w:rsidRPr="005E2AAC"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  <w:t xml:space="preserve">Художественная культура Древней и средневековой Индии: верность традиции. </w:t>
      </w: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Тема 4. Художественная культура Древнего и средневекового Китая.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Тема 5. Японская художественная культура: постижение гармонии с природой. </w:t>
      </w:r>
    </w:p>
    <w:p w:rsid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6. </w:t>
      </w:r>
      <w:r w:rsidRPr="005E2AAC"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  <w:t xml:space="preserve">Художественная культура мусульманского Востока: логика абстрактной красоты. 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  <w:t xml:space="preserve"> </w:t>
      </w:r>
      <w:r w:rsidRPr="005E2AAC">
        <w:rPr>
          <w:rFonts w:ascii="Times New Roman" w:hAnsi="Times New Roman" w:cs="Times New Roman"/>
          <w:b/>
          <w:bCs/>
          <w:color w:val="4A442A"/>
          <w:sz w:val="24"/>
          <w:szCs w:val="24"/>
        </w:rPr>
        <w:t>РАЗДЕЛ II. ИСТОРИЯ ХУДОЖЕСТВЕННОЙ КУЛЬТУРЫ ЕВРОПЫ: СТАНОВЛЕНИЕ И ЭВОЛЮЦИЯ ХРИСТИАНСКОЙ ТРАДИЦИИ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Тема 7. Античность — колыбель европейской художественной культуры.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>Тема 8. От мудрости Востока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к европейской художественной культуре: </w:t>
      </w: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Библия.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9. </w:t>
      </w:r>
      <w:r w:rsidRPr="005E2AAC"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  <w:t xml:space="preserve">Художественная культура европейского Средневековья: освоение христианской образности.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10. Художественная культура итальянского Возрождения: трудный путь гуманизма. </w:t>
      </w:r>
      <w:r w:rsidRPr="005E2AAC">
        <w:rPr>
          <w:rFonts w:ascii="Times New Roman" w:hAnsi="Times New Roman" w:cs="Times New Roman"/>
          <w:color w:val="4A442A"/>
          <w:sz w:val="24"/>
          <w:szCs w:val="24"/>
          <w:lang w:eastAsia="en-US" w:bidi="en-US"/>
        </w:rPr>
        <w:t xml:space="preserve">Тема 11. Северное Возрождение: в поисках правды о человеке.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>Тема 12. Художественная культура Европы XVII в.: многоголосие школ и стилей.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z w:val="24"/>
          <w:szCs w:val="24"/>
        </w:rPr>
        <w:t xml:space="preserve">Тема 13. Художественная культура европейского Просвещения: утверждение культа разума.  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bCs/>
          <w:color w:val="4A442A"/>
          <w:sz w:val="24"/>
          <w:szCs w:val="24"/>
        </w:rPr>
        <w:t>РАЗДЕЛ III. ДУХОВНО-НРАВСТВЕННЫЕ ОСНОВЫ РУССКОЙ ХУДОЖЕСТВЕННОЙ КУЛЬТУРЫ.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Тема 14. Художественная Культура Киевской Руси: опыт, озаренный духовным светом христианства </w:t>
      </w:r>
    </w:p>
    <w:p w:rsidR="00D369F3" w:rsidRPr="005E2AAC" w:rsidRDefault="00D369F3" w:rsidP="005E2AAC">
      <w:pPr>
        <w:pStyle w:val="a4"/>
        <w:spacing w:before="0" w:beforeAutospacing="0" w:after="0" w:afterAutospacing="0"/>
        <w:ind w:firstLine="567"/>
        <w:jc w:val="both"/>
        <w:rPr>
          <w:bCs/>
          <w:iCs/>
          <w:color w:val="4A442A"/>
        </w:rPr>
      </w:pPr>
      <w:r w:rsidRPr="005E2AAC">
        <w:rPr>
          <w:bCs/>
          <w:iCs/>
          <w:color w:val="4A442A"/>
        </w:rPr>
        <w:t xml:space="preserve">Тема 15. Новгородская Русь: утверждение самобытной красоты.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Тема 16. От раздробленных княжеств к Московской Руси: утверждение общерусского художественного стиля.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Тема 17. Художественная Культура XVII </w:t>
      </w:r>
      <w:proofErr w:type="gramStart"/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в</w:t>
      </w:r>
      <w:proofErr w:type="gramEnd"/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.: </w:t>
      </w:r>
      <w:proofErr w:type="gramStart"/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смена</w:t>
      </w:r>
      <w:proofErr w:type="gramEnd"/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 духовных ориентиров </w:t>
      </w:r>
    </w:p>
    <w:p w:rsidR="0040781A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lastRenderedPageBreak/>
        <w:t xml:space="preserve">Тема 18. Русская художественная культура в эпоху Просвещения: формирование гуманистических идеалов. 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Итоговый урок: обобщающее повторение (1 ч)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ap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Итого в 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  <w:lang w:val="en-US"/>
        </w:rPr>
        <w:t>X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 классе -  3</w:t>
      </w:r>
      <w:r w:rsidR="00D5331D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4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 часа. 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4A442A"/>
          <w:sz w:val="24"/>
          <w:szCs w:val="24"/>
        </w:rPr>
      </w:pPr>
    </w:p>
    <w:p w:rsidR="00D369F3" w:rsidRPr="005E2AAC" w:rsidRDefault="00D369F3" w:rsidP="005E2AAC">
      <w:pPr>
        <w:spacing w:after="0" w:line="240" w:lineRule="auto"/>
        <w:ind w:firstLine="567"/>
        <w:rPr>
          <w:rFonts w:ascii="Times New Roman" w:hAnsi="Times New Roman" w:cs="Times New Roman"/>
          <w:b/>
          <w:color w:val="4A442A"/>
          <w:sz w:val="24"/>
          <w:szCs w:val="24"/>
          <w:u w:val="single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  <w:u w:val="single"/>
        </w:rPr>
        <w:t>Курс 11 класса:</w:t>
      </w:r>
    </w:p>
    <w:p w:rsidR="00D369F3" w:rsidRPr="005E2AAC" w:rsidRDefault="00D369F3" w:rsidP="005E2AAC">
      <w:pPr>
        <w:pStyle w:val="a5"/>
        <w:autoSpaceDE w:val="0"/>
        <w:autoSpaceDN w:val="0"/>
        <w:adjustRightInd w:val="0"/>
        <w:ind w:left="0" w:firstLine="567"/>
        <w:jc w:val="both"/>
        <w:rPr>
          <w:b/>
          <w:color w:val="4A442A"/>
        </w:rPr>
      </w:pPr>
      <w:r w:rsidRPr="005E2AAC">
        <w:rPr>
          <w:b/>
          <w:bCs/>
          <w:color w:val="4A442A"/>
        </w:rPr>
        <w:t xml:space="preserve">РАЗДЕЛ I.  </w:t>
      </w:r>
      <w:r w:rsidRPr="005E2AAC">
        <w:rPr>
          <w:b/>
          <w:color w:val="4A442A"/>
        </w:rPr>
        <w:t xml:space="preserve">Основные течения в европейской художественной культуре 19-нач. 20 </w:t>
      </w:r>
      <w:proofErr w:type="gramStart"/>
      <w:r w:rsidRPr="005E2AAC">
        <w:rPr>
          <w:b/>
          <w:color w:val="4A442A"/>
        </w:rPr>
        <w:t>в</w:t>
      </w:r>
      <w:proofErr w:type="gramEnd"/>
      <w:r w:rsidRPr="005E2AAC">
        <w:rPr>
          <w:b/>
          <w:color w:val="4A442A"/>
        </w:rPr>
        <w:t>.</w:t>
      </w:r>
    </w:p>
    <w:p w:rsidR="0040781A" w:rsidRPr="005E2AAC" w:rsidRDefault="00D369F3" w:rsidP="005E2AAC">
      <w:pPr>
        <w:pStyle w:val="a5"/>
        <w:autoSpaceDE w:val="0"/>
        <w:autoSpaceDN w:val="0"/>
        <w:adjustRightInd w:val="0"/>
        <w:ind w:left="0" w:firstLine="567"/>
        <w:jc w:val="both"/>
        <w:rPr>
          <w:color w:val="4A442A"/>
        </w:rPr>
      </w:pPr>
      <w:r w:rsidRPr="005E2AAC">
        <w:rPr>
          <w:color w:val="4A442A"/>
        </w:rPr>
        <w:t xml:space="preserve">Тема 1. Повторение. </w:t>
      </w:r>
    </w:p>
    <w:p w:rsidR="00D369F3" w:rsidRPr="005E2AAC" w:rsidRDefault="00D369F3" w:rsidP="005E2AAC">
      <w:pPr>
        <w:pStyle w:val="a5"/>
        <w:autoSpaceDE w:val="0"/>
        <w:autoSpaceDN w:val="0"/>
        <w:adjustRightInd w:val="0"/>
        <w:ind w:left="0" w:firstLine="567"/>
        <w:jc w:val="both"/>
        <w:rPr>
          <w:color w:val="4A442A"/>
        </w:rPr>
      </w:pPr>
      <w:r w:rsidRPr="005E2AAC">
        <w:rPr>
          <w:color w:val="4A442A"/>
        </w:rPr>
        <w:t xml:space="preserve">Тема 2. Романтизм в художественной культуре Европы. </w:t>
      </w:r>
    </w:p>
    <w:p w:rsidR="00D369F3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pacing w:val="4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3. Импрессионизм: поиск ускользающей красоты. </w:t>
      </w:r>
    </w:p>
    <w:p w:rsidR="00D369F3" w:rsidRPr="005E2AAC" w:rsidRDefault="00D369F3" w:rsidP="005E2AAC">
      <w:pPr>
        <w:pStyle w:val="a5"/>
        <w:tabs>
          <w:tab w:val="right" w:pos="9355"/>
        </w:tabs>
        <w:autoSpaceDE w:val="0"/>
        <w:autoSpaceDN w:val="0"/>
        <w:adjustRightInd w:val="0"/>
        <w:ind w:left="0" w:firstLine="567"/>
        <w:jc w:val="both"/>
        <w:rPr>
          <w:bCs/>
          <w:color w:val="4A442A"/>
          <w:spacing w:val="-3"/>
        </w:rPr>
      </w:pPr>
      <w:r w:rsidRPr="005E2AAC">
        <w:rPr>
          <w:color w:val="4A442A"/>
        </w:rPr>
        <w:t xml:space="preserve">Тема 4. Экспрессионизм: действительность сквозь призму страха и пессимизма. Тема 5. Мир реальности и мир «новой реальности»: традиционный и нетрадиционный направления в искусстве конца 19 </w:t>
      </w:r>
      <w:proofErr w:type="spellStart"/>
      <w:r w:rsidRPr="005E2AAC">
        <w:rPr>
          <w:color w:val="4A442A"/>
        </w:rPr>
        <w:t>нач</w:t>
      </w:r>
      <w:proofErr w:type="spellEnd"/>
      <w:r w:rsidRPr="005E2AAC">
        <w:rPr>
          <w:color w:val="4A442A"/>
        </w:rPr>
        <w:t xml:space="preserve">. 20 </w:t>
      </w:r>
      <w:proofErr w:type="gramStart"/>
      <w:r w:rsidRPr="005E2AAC">
        <w:rPr>
          <w:color w:val="4A442A"/>
        </w:rPr>
        <w:t>в</w:t>
      </w:r>
      <w:proofErr w:type="gramEnd"/>
      <w:r w:rsidRPr="005E2AAC">
        <w:rPr>
          <w:color w:val="4A442A"/>
        </w:rPr>
        <w:t xml:space="preserve">. </w:t>
      </w:r>
    </w:p>
    <w:p w:rsidR="00D369F3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РАЗДЕЛ II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. </w:t>
      </w: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Художественная культура России 19-нач.20в</w:t>
      </w:r>
      <w:r w:rsidRPr="005E2AAC">
        <w:rPr>
          <w:rFonts w:ascii="Times New Roman" w:hAnsi="Times New Roman" w:cs="Times New Roman"/>
          <w:color w:val="4A442A"/>
          <w:sz w:val="24"/>
          <w:szCs w:val="24"/>
        </w:rPr>
        <w:t>.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6. Фундамент национальной классики: шедевры русской художественной культуры 1-й пол. 19 века.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7. Течения и направления в русской культуре 18-нач.19 </w:t>
      </w:r>
      <w:proofErr w:type="gramStart"/>
      <w:r w:rsidRPr="005E2AAC">
        <w:rPr>
          <w:rFonts w:ascii="Times New Roman" w:hAnsi="Times New Roman" w:cs="Times New Roman"/>
          <w:color w:val="4A442A"/>
          <w:sz w:val="24"/>
          <w:szCs w:val="24"/>
        </w:rPr>
        <w:t>в</w:t>
      </w:r>
      <w:proofErr w:type="gramEnd"/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8. Художественная культура России пореформенной эпохи.  Обзор.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9. Художественная культура России пореформенной эпохи. Живопись.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10. Художественная культура России пореформенной эпохи. Музыка.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11. Переоценка ценностей в художественной культуре «Серебряного века»: открытие символизма. </w:t>
      </w:r>
    </w:p>
    <w:p w:rsidR="0040781A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4A442A"/>
          <w:spacing w:val="-3"/>
          <w:sz w:val="24"/>
          <w:szCs w:val="24"/>
        </w:rPr>
      </w:pPr>
      <w:r w:rsidRPr="005E2AAC">
        <w:rPr>
          <w:rFonts w:ascii="Times New Roman" w:hAnsi="Times New Roman" w:cs="Times New Roman"/>
          <w:bCs/>
          <w:color w:val="4A442A"/>
          <w:spacing w:val="-3"/>
          <w:sz w:val="24"/>
          <w:szCs w:val="24"/>
        </w:rPr>
        <w:t xml:space="preserve">Тема 12. Эстетика эксперимента и ранний русский авангард. </w:t>
      </w:r>
    </w:p>
    <w:p w:rsidR="00D369F3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13. В поисках утраченных идеалов: неоклассицизм и поздний романтизм. </w:t>
      </w:r>
    </w:p>
    <w:p w:rsidR="00D369F3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 xml:space="preserve">РАЗДЕЛ III. Европа и Америка: художественная культура ХХ </w:t>
      </w:r>
      <w:proofErr w:type="gramStart"/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в</w:t>
      </w:r>
      <w:proofErr w:type="gramEnd"/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.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14. Литературная классика ХХ века: полюсы добра и зла. 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15. Музыкальное искусство в нотах и без нот. 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16. Театр и киноискусство ХХ в. </w:t>
      </w:r>
      <w:proofErr w:type="gramStart"/>
      <w:r w:rsidRPr="005E2AAC">
        <w:rPr>
          <w:rFonts w:ascii="Times New Roman" w:hAnsi="Times New Roman" w:cs="Times New Roman"/>
          <w:color w:val="4A442A"/>
          <w:sz w:val="24"/>
          <w:szCs w:val="24"/>
        </w:rPr>
        <w:t>Культурная</w:t>
      </w:r>
      <w:proofErr w:type="gramEnd"/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 </w:t>
      </w:r>
      <w:proofErr w:type="spellStart"/>
      <w:r w:rsidRPr="005E2AAC">
        <w:rPr>
          <w:rFonts w:ascii="Times New Roman" w:hAnsi="Times New Roman" w:cs="Times New Roman"/>
          <w:color w:val="4A442A"/>
          <w:sz w:val="24"/>
          <w:szCs w:val="24"/>
        </w:rPr>
        <w:t>дополняемость</w:t>
      </w:r>
      <w:proofErr w:type="spellEnd"/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. </w:t>
      </w:r>
    </w:p>
    <w:p w:rsidR="00D369F3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17. Художественная культура Америки: обаяние молодости. </w:t>
      </w:r>
    </w:p>
    <w:p w:rsidR="00D369F3" w:rsidRPr="005E2AAC" w:rsidRDefault="00D369F3" w:rsidP="005E2AAC">
      <w:pPr>
        <w:tabs>
          <w:tab w:val="left" w:pos="68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 xml:space="preserve">РАЗДЕЛ </w:t>
      </w:r>
      <w:r w:rsidRPr="005E2AAC">
        <w:rPr>
          <w:rFonts w:ascii="Times New Roman" w:hAnsi="Times New Roman" w:cs="Times New Roman"/>
          <w:b/>
          <w:color w:val="4A442A"/>
          <w:sz w:val="24"/>
          <w:szCs w:val="24"/>
          <w:lang w:val="en-US"/>
        </w:rPr>
        <w:t>IV</w:t>
      </w:r>
      <w:r w:rsidRPr="005E2AAC">
        <w:rPr>
          <w:rFonts w:ascii="Times New Roman" w:hAnsi="Times New Roman" w:cs="Times New Roman"/>
          <w:b/>
          <w:color w:val="4A442A"/>
          <w:sz w:val="24"/>
          <w:szCs w:val="24"/>
        </w:rPr>
        <w:t>. Русская художественная культура ХХ века: от эпохи тоталитаризма до возвращения к истокам.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18. Социалистический реализм: глобальная политизация художественной культуры. Тема 19. Смысл высокой трагедии: образы искусства военных лет. 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pacing w:val="-2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pacing w:val="-2"/>
          <w:sz w:val="24"/>
          <w:szCs w:val="24"/>
        </w:rPr>
        <w:t xml:space="preserve">Тема 20. «Русская тема» в советском искусстве. 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21. Период «оттепели» в русской культуре. </w:t>
      </w:r>
    </w:p>
    <w:p w:rsidR="0040781A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22. Противоречия в отечественной художественной культуре последних десятилетий. </w:t>
      </w:r>
    </w:p>
    <w:p w:rsidR="00D369F3" w:rsidRPr="005E2AAC" w:rsidRDefault="00D369F3" w:rsidP="005E2A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3"/>
          <w:rFonts w:ascii="Times New Roman" w:hAnsi="Times New Roman" w:cs="Times New Roman"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color w:val="4A442A"/>
          <w:sz w:val="24"/>
          <w:szCs w:val="24"/>
        </w:rPr>
        <w:t xml:space="preserve">Тема 23. Культурные традиции родного края. 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Итоговый урок: обобщающее повторение </w:t>
      </w:r>
      <w:r w:rsidR="0040781A"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(1ч)</w:t>
      </w:r>
    </w:p>
    <w:p w:rsidR="00D369F3" w:rsidRPr="005E2AAC" w:rsidRDefault="00D369F3" w:rsidP="005E2AA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aps/>
          <w:color w:val="4A442A"/>
          <w:sz w:val="24"/>
          <w:szCs w:val="24"/>
        </w:rPr>
      </w:pP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Итого в 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  <w:lang w:val="en-US"/>
        </w:rPr>
        <w:t>XI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 классе - 3</w:t>
      </w:r>
      <w:r w:rsidR="000B3D86"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>4</w:t>
      </w:r>
      <w:r w:rsidRPr="005E2AAC">
        <w:rPr>
          <w:rFonts w:ascii="Times New Roman" w:hAnsi="Times New Roman" w:cs="Times New Roman"/>
          <w:bCs/>
          <w:iCs/>
          <w:color w:val="4A442A"/>
          <w:sz w:val="24"/>
          <w:szCs w:val="24"/>
        </w:rPr>
        <w:t xml:space="preserve"> часа.</w:t>
      </w:r>
    </w:p>
    <w:p w:rsidR="00BB020D" w:rsidRDefault="00BB020D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0DA1" w:rsidRDefault="00580DA1" w:rsidP="00BB020D">
      <w:pPr>
        <w:spacing w:after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 w:rsidRPr="00BB020D"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Календарно-тематическое планирование.</w:t>
      </w:r>
    </w:p>
    <w:p w:rsidR="00BB020D" w:rsidRPr="00BB020D" w:rsidRDefault="00BB020D" w:rsidP="00BB020D">
      <w:pPr>
        <w:spacing w:after="0"/>
        <w:ind w:firstLine="567"/>
        <w:jc w:val="both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p w:rsidR="00580DA1" w:rsidRPr="00BB020D" w:rsidRDefault="00D369F3" w:rsidP="00BB020D">
      <w:pPr>
        <w:spacing w:after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10 класс</w:t>
      </w:r>
    </w:p>
    <w:p w:rsidR="00580DA1" w:rsidRPr="00BB020D" w:rsidRDefault="00580DA1" w:rsidP="00BB020D">
      <w:pPr>
        <w:spacing w:after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50"/>
        <w:gridCol w:w="851"/>
        <w:gridCol w:w="6379"/>
        <w:gridCol w:w="1417"/>
      </w:tblGrid>
      <w:tr w:rsidR="00580DA1" w:rsidRPr="00BB020D" w:rsidTr="00BB020D">
        <w:trPr>
          <w:trHeight w:val="390"/>
        </w:trPr>
        <w:tc>
          <w:tcPr>
            <w:tcW w:w="993" w:type="dxa"/>
            <w:vMerge w:val="restart"/>
          </w:tcPr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proofErr w:type="spellStart"/>
            <w:proofErr w:type="gramStart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</w:t>
            </w:r>
            <w:proofErr w:type="spellEnd"/>
            <w:proofErr w:type="gramEnd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/</w:t>
            </w:r>
            <w:proofErr w:type="spellStart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gridSpan w:val="2"/>
          </w:tcPr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Календарные сроки</w:t>
            </w:r>
          </w:p>
        </w:tc>
        <w:tc>
          <w:tcPr>
            <w:tcW w:w="6379" w:type="dxa"/>
            <w:vMerge w:val="restart"/>
          </w:tcPr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417" w:type="dxa"/>
            <w:vMerge w:val="restart"/>
          </w:tcPr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 w:themeColor="background2" w:themeShade="40"/>
                <w:sz w:val="24"/>
                <w:szCs w:val="24"/>
              </w:rPr>
              <w:t>ЭОР</w:t>
            </w: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  <w:vMerge/>
          </w:tcPr>
          <w:p w:rsidR="00580DA1" w:rsidRPr="00BB020D" w:rsidRDefault="00580DA1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факт</w:t>
            </w:r>
          </w:p>
        </w:tc>
        <w:tc>
          <w:tcPr>
            <w:tcW w:w="6379" w:type="dxa"/>
            <w:vMerge/>
          </w:tcPr>
          <w:p w:rsidR="00580DA1" w:rsidRPr="00BB020D" w:rsidRDefault="00580DA1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80DA1" w:rsidRPr="00BB020D" w:rsidRDefault="00580DA1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1"/>
        </w:trPr>
        <w:tc>
          <w:tcPr>
            <w:tcW w:w="10490" w:type="dxa"/>
            <w:gridSpan w:val="5"/>
          </w:tcPr>
          <w:p w:rsid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РАЗДЕЛ I.</w:t>
            </w:r>
          </w:p>
          <w:p w:rsidR="00580DA1" w:rsidRP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 В</w:t>
            </w:r>
            <w:r w:rsidR="00D369F3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осточные художественные культуры – верность заветам предков</w:t>
            </w:r>
            <w:r w:rsid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 </w:t>
            </w: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(12 часов)</w:t>
            </w: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Что такое художественная культура. Виды культуры.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Художественная культура первобытного мира. Древний Египет: </w:t>
            </w: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художественная культура, олицетворяющая вечность.</w:t>
            </w:r>
          </w:p>
        </w:tc>
        <w:tc>
          <w:tcPr>
            <w:tcW w:w="1417" w:type="dxa"/>
          </w:tcPr>
          <w:p w:rsidR="00580DA1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6" w:history="1">
              <w:r w:rsidR="00580DA1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Древний Египет: художественная культура, олицетворяющая вечность.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 xml:space="preserve">Египетское изобразительное искусство и музыка: </w:t>
            </w:r>
            <w:proofErr w:type="gramStart"/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татичность</w:t>
            </w:r>
            <w:proofErr w:type="spellEnd"/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и символичность. 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>Художественная культура Древней и средневековой Индии: верность традиции.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39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Буддистский храм. Храмовое зодчество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Художественная культура Древнего и средневекового Китая.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Своеобразие художественных традиций китайского народа.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Японская художественная культура: постижение гармонии с природой.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Художественные традиции Японии.  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>Религия Синтоизм.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>Художественная культура мусульманского Востока: логика абстрактной красоты.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Нравственные зако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softHyphen/>
              <w:t>ны ислама. Коран — основная книга мусульман.</w:t>
            </w:r>
            <w:bookmarkStart w:id="0" w:name="_GoBack"/>
            <w:r w:rsid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Самостоятельная работа.</w:t>
            </w:r>
            <w:bookmarkEnd w:id="0"/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10490" w:type="dxa"/>
            <w:gridSpan w:val="5"/>
          </w:tcPr>
          <w:p w:rsidR="00BB020D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РАЗДЕЛ II. </w:t>
            </w:r>
          </w:p>
          <w:p w:rsidR="00D369F3" w:rsidRDefault="00580DA1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И</w:t>
            </w:r>
            <w:r w:rsidR="00D369F3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стория художественной культуры: </w:t>
            </w:r>
          </w:p>
          <w:p w:rsidR="00580DA1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становление и эволюция христианской традиции</w:t>
            </w:r>
            <w:r w:rsidR="00580DA1"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 (14 часов)</w:t>
            </w: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Античность — колыбель европейской художественной культуры.</w:t>
            </w:r>
          </w:p>
        </w:tc>
        <w:tc>
          <w:tcPr>
            <w:tcW w:w="1417" w:type="dxa"/>
          </w:tcPr>
          <w:p w:rsidR="00580DA1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7" w:history="1">
              <w:r w:rsidR="00580DA1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Архитектурные памятни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softHyphen/>
              <w:t xml:space="preserve">ки «вечного города». Расцвет скульптурного портрета. 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От мудрости Востока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к европейской художественной культуре: </w:t>
            </w: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Библия.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Христианская художественная культура, ее истоки.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>Художественная культура европейского Средневековья: освоение христианской образности.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Христианские основы средневекового европейского искусст</w:t>
            </w: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softHyphen/>
              <w:t>ва.</w:t>
            </w:r>
            <w:r w:rsidR="000B408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r w:rsidR="000B408D"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Художественная культура итальянского Возрождения: трудный путь гуманизма.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Эпоха Возрождения как новый этап в развитии европейской художественной культуры.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  <w:t>Северное Возрождение: в поисках правды о человеке.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Историческое значение и вневременная художественная ценность идей Возрождения.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Художественная культура Европы XVII в.: многоголосие школ и стилей.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Расцвет светского музыкального искусства. 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  <w:t>Художественная культура европейского Просвещения: утверждение культа разума.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Классицизм как общеевропейский стиль.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10490" w:type="dxa"/>
            <w:gridSpan w:val="5"/>
          </w:tcPr>
          <w:p w:rsidR="00BB020D" w:rsidRDefault="00580DA1" w:rsidP="000B40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РАЗДЕЛ III. </w:t>
            </w:r>
          </w:p>
          <w:p w:rsidR="00580DA1" w:rsidRPr="00BB020D" w:rsidRDefault="00580DA1" w:rsidP="000B40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Д</w:t>
            </w:r>
            <w:r w:rsidR="00D369F3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уховно-нравственные основы русской художественной культуры</w:t>
            </w:r>
            <w:r w:rsidRPr="00BB020D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. (8 часов)</w:t>
            </w: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Художественная Культура Киевской Руси: опыт, озаренный духовным светом христианства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Древнейшие памятники художественной культуры </w:t>
            </w: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lastRenderedPageBreak/>
              <w:t>языческой Руси.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Новгородская Русь: утверждение самобытной красоты.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От раздробленных княжеств к Московской Руси: утверждение общерусского художественного стиля.</w:t>
            </w:r>
          </w:p>
        </w:tc>
        <w:tc>
          <w:tcPr>
            <w:tcW w:w="1417" w:type="dxa"/>
          </w:tcPr>
          <w:p w:rsidR="00580DA1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8" w:history="1">
              <w:r w:rsidR="00580DA1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Художественная Культура XVII </w:t>
            </w:r>
            <w:proofErr w:type="gramStart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в</w:t>
            </w:r>
            <w:proofErr w:type="gramEnd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.: </w:t>
            </w:r>
            <w:proofErr w:type="gramStart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смена</w:t>
            </w:r>
            <w:proofErr w:type="gramEnd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духовных ориентиров. Итоговая контрольная работа.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Русская художественная культура в эпоху Просвещения: формирование гуманистических идеалов.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850" w:type="dxa"/>
            <w:vMerge w:val="restart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Начало развития «русской </w:t>
            </w:r>
            <w:proofErr w:type="spellStart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европейскости</w:t>
            </w:r>
            <w:proofErr w:type="spellEnd"/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»; петровские преобразования и их значение для художественной культуры.</w:t>
            </w:r>
            <w:r w:rsidR="000B408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580DA1" w:rsidRPr="00BB020D" w:rsidTr="00BB020D">
        <w:trPr>
          <w:trHeight w:val="20"/>
        </w:trPr>
        <w:tc>
          <w:tcPr>
            <w:tcW w:w="993" w:type="dxa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34</w:t>
            </w:r>
          </w:p>
        </w:tc>
        <w:tc>
          <w:tcPr>
            <w:tcW w:w="850" w:type="dxa"/>
            <w:vMerge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80DA1" w:rsidRPr="00BB020D" w:rsidRDefault="00580DA1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580DA1" w:rsidRPr="00BB020D" w:rsidRDefault="00580DA1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Итоговый урок: обобщающее повторение</w:t>
            </w:r>
          </w:p>
        </w:tc>
        <w:tc>
          <w:tcPr>
            <w:tcW w:w="1417" w:type="dxa"/>
          </w:tcPr>
          <w:p w:rsidR="00580DA1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9" w:history="1">
              <w:r w:rsidR="00580DA1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</w:tbl>
    <w:p w:rsidR="00D369F3" w:rsidRDefault="00D369F3" w:rsidP="00BB02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369F3" w:rsidRPr="00BB020D" w:rsidRDefault="00D369F3" w:rsidP="00D369F3">
      <w:pPr>
        <w:spacing w:after="0"/>
        <w:ind w:firstLine="567"/>
        <w:jc w:val="center"/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b/>
          <w:color w:val="4A442A" w:themeColor="background2" w:themeShade="40"/>
          <w:sz w:val="24"/>
          <w:szCs w:val="24"/>
        </w:rPr>
        <w:t>11 класс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50"/>
        <w:gridCol w:w="851"/>
        <w:gridCol w:w="6379"/>
        <w:gridCol w:w="1417"/>
      </w:tblGrid>
      <w:tr w:rsidR="00D369F3" w:rsidRPr="00BB020D" w:rsidTr="005C4E57">
        <w:trPr>
          <w:trHeight w:val="390"/>
        </w:trPr>
        <w:tc>
          <w:tcPr>
            <w:tcW w:w="993" w:type="dxa"/>
            <w:vMerge w:val="restart"/>
          </w:tcPr>
          <w:p w:rsidR="00D369F3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№</w:t>
            </w:r>
          </w:p>
          <w:p w:rsidR="00D369F3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proofErr w:type="spellStart"/>
            <w:proofErr w:type="gramStart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</w:t>
            </w:r>
            <w:proofErr w:type="spellEnd"/>
            <w:proofErr w:type="gramEnd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/</w:t>
            </w:r>
            <w:proofErr w:type="spellStart"/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gridSpan w:val="2"/>
          </w:tcPr>
          <w:p w:rsidR="00D369F3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Календарные сроки</w:t>
            </w:r>
          </w:p>
        </w:tc>
        <w:tc>
          <w:tcPr>
            <w:tcW w:w="6379" w:type="dxa"/>
            <w:vMerge w:val="restart"/>
          </w:tcPr>
          <w:p w:rsidR="00D369F3" w:rsidRPr="005E2AAC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417" w:type="dxa"/>
            <w:vMerge w:val="restart"/>
          </w:tcPr>
          <w:p w:rsidR="00D369F3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bCs/>
                <w:color w:val="4A442A" w:themeColor="background2" w:themeShade="40"/>
                <w:sz w:val="24"/>
                <w:szCs w:val="24"/>
              </w:rPr>
              <w:t>ЭОР</w:t>
            </w: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  <w:vMerge/>
          </w:tcPr>
          <w:p w:rsidR="00D369F3" w:rsidRPr="00BB020D" w:rsidRDefault="00D369F3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план</w:t>
            </w: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  <w:t>факт</w:t>
            </w:r>
          </w:p>
        </w:tc>
        <w:tc>
          <w:tcPr>
            <w:tcW w:w="6379" w:type="dxa"/>
            <w:vMerge/>
          </w:tcPr>
          <w:p w:rsidR="00D369F3" w:rsidRPr="005E2AAC" w:rsidRDefault="00D369F3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369F3" w:rsidRPr="00BB020D" w:rsidRDefault="00D369F3" w:rsidP="000B408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1"/>
        </w:trPr>
        <w:tc>
          <w:tcPr>
            <w:tcW w:w="10490" w:type="dxa"/>
            <w:gridSpan w:val="5"/>
          </w:tcPr>
          <w:p w:rsidR="00D369F3" w:rsidRPr="005E2AAC" w:rsidRDefault="00D369F3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>РАЗДЕЛ I.</w:t>
            </w:r>
          </w:p>
          <w:p w:rsidR="00D369F3" w:rsidRPr="005E2AAC" w:rsidRDefault="0040781A" w:rsidP="000B408D">
            <w:pPr>
              <w:pStyle w:val="a5"/>
              <w:autoSpaceDE w:val="0"/>
              <w:autoSpaceDN w:val="0"/>
              <w:adjustRightInd w:val="0"/>
              <w:ind w:left="0" w:firstLine="567"/>
              <w:jc w:val="both"/>
              <w:rPr>
                <w:b/>
                <w:color w:val="4A442A" w:themeColor="background2" w:themeShade="40"/>
              </w:rPr>
            </w:pPr>
            <w:r w:rsidRPr="005E2AAC">
              <w:rPr>
                <w:b/>
                <w:color w:val="4A442A"/>
              </w:rPr>
              <w:t>Основные течения в европейской художественной культуре 19-нач. 20 в. (6 часов)</w:t>
            </w: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Повторение. Стили и направления в искусстве.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Романтизм в художественной культуре Европы.</w:t>
            </w:r>
          </w:p>
        </w:tc>
        <w:tc>
          <w:tcPr>
            <w:tcW w:w="1417" w:type="dxa"/>
          </w:tcPr>
          <w:p w:rsidR="00D369F3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10" w:history="1">
              <w:r w:rsidR="00D369F3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Импрессионизм: поиск ускользающей красоты.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Экспрессионизм: действительность сквозь призму страха и пессимизма.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Мир реальности и мир «новой реальности»: традиционный и нетрадиционный направления в искусстве конца 19 </w:t>
            </w:r>
            <w:proofErr w:type="spellStart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нач</w:t>
            </w:r>
            <w:proofErr w:type="spellEnd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. 20 </w:t>
            </w:r>
            <w:proofErr w:type="gramStart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в</w:t>
            </w:r>
            <w:proofErr w:type="gramEnd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.</w:t>
            </w:r>
            <w:r w:rsidR="000B408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r w:rsidR="000B408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Практическая работа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39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40781A" w:rsidP="000B408D">
            <w:pPr>
              <w:pStyle w:val="a5"/>
              <w:tabs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color w:val="4A442A"/>
                <w:lang w:eastAsia="en-US" w:bidi="en-US"/>
              </w:rPr>
            </w:pPr>
            <w:r w:rsidRPr="005E2AAC">
              <w:rPr>
                <w:color w:val="4A442A"/>
              </w:rPr>
              <w:t xml:space="preserve">Художественные течения модернизма в живописи XX в.: кубизм, </w:t>
            </w:r>
            <w:proofErr w:type="spellStart"/>
            <w:r w:rsidRPr="005E2AAC">
              <w:rPr>
                <w:color w:val="4A442A"/>
              </w:rPr>
              <w:t>абстрактивизм</w:t>
            </w:r>
            <w:proofErr w:type="spellEnd"/>
            <w:r w:rsidRPr="005E2AAC">
              <w:rPr>
                <w:color w:val="4A442A"/>
              </w:rPr>
              <w:t xml:space="preserve">, сюрреализм. 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40781A" w:rsidRPr="00BB020D" w:rsidTr="007E34AC">
        <w:trPr>
          <w:trHeight w:val="390"/>
        </w:trPr>
        <w:tc>
          <w:tcPr>
            <w:tcW w:w="10490" w:type="dxa"/>
            <w:gridSpan w:val="5"/>
          </w:tcPr>
          <w:p w:rsidR="0040781A" w:rsidRPr="005E2AAC" w:rsidRDefault="0040781A" w:rsidP="000B4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t xml:space="preserve">РАЗДЕЛ II. </w:t>
            </w:r>
          </w:p>
          <w:p w:rsidR="0040781A" w:rsidRPr="005E2AAC" w:rsidRDefault="0040781A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Художественная культура России 19-нач.20в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. </w:t>
            </w:r>
            <w:r w:rsidRPr="00D5331D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(10 часов)</w:t>
            </w: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850489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Фундамент национальной классики: шедевры русской художественной культуры 1-й пол. 19 века.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Течения и направления в русской культуре 18-нач.19 </w:t>
            </w:r>
            <w:proofErr w:type="gramStart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в</w:t>
            </w:r>
            <w:proofErr w:type="gramEnd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Художественная культура России пореформенной эпохи.  Обзор.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Художественная культура России пореформенной эпохи. Живопись.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pacing w:val="-1"/>
                <w:sz w:val="24"/>
                <w:szCs w:val="24"/>
              </w:rPr>
              <w:t>Реалистическая образность произведений художников-пере</w:t>
            </w:r>
            <w:r w:rsidRPr="005E2AAC">
              <w:rPr>
                <w:rFonts w:ascii="Times New Roman" w:hAnsi="Times New Roman" w:cs="Times New Roman"/>
                <w:color w:val="4A442A"/>
                <w:spacing w:val="5"/>
                <w:sz w:val="24"/>
                <w:szCs w:val="24"/>
              </w:rPr>
              <w:t>движников.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Художественная культура России пореформенной эпохи. Музыка.</w:t>
            </w:r>
            <w:r w:rsidR="000B408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13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pacing w:val="-3"/>
                <w:sz w:val="24"/>
                <w:szCs w:val="24"/>
              </w:rPr>
              <w:t>Русское музыкальное искусство. «Могучая кучка».</w:t>
            </w:r>
          </w:p>
        </w:tc>
        <w:tc>
          <w:tcPr>
            <w:tcW w:w="1417" w:type="dxa"/>
          </w:tcPr>
          <w:p w:rsidR="00D369F3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11" w:history="1">
              <w:r w:rsidR="00D369F3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Переоценка ценностей в художественной культуре «Серебряного века»: открытие символизма.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color w:val="4A442A"/>
                <w:spacing w:val="-3"/>
                <w:sz w:val="24"/>
                <w:szCs w:val="24"/>
              </w:rPr>
              <w:t>Эстетика эксперимента и ранний русский авангард.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900E35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В поисках утраченных идеалов: неоклассицизм и поздний романтизм.</w:t>
            </w:r>
            <w:r w:rsidR="000B408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900E35" w:rsidRPr="00BB020D" w:rsidTr="004A3513">
        <w:trPr>
          <w:trHeight w:val="20"/>
        </w:trPr>
        <w:tc>
          <w:tcPr>
            <w:tcW w:w="10490" w:type="dxa"/>
            <w:gridSpan w:val="5"/>
          </w:tcPr>
          <w:p w:rsidR="00B9522C" w:rsidRPr="005E2AAC" w:rsidRDefault="00B9522C" w:rsidP="000B40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bCs/>
                <w:color w:val="4A442A"/>
                <w:sz w:val="24"/>
                <w:szCs w:val="24"/>
              </w:rPr>
              <w:lastRenderedPageBreak/>
              <w:t xml:space="preserve">РАЗДЕЛ III. </w:t>
            </w:r>
          </w:p>
          <w:p w:rsidR="00900E35" w:rsidRPr="005E2AAC" w:rsidRDefault="00B9522C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Европа и Америка: художественная культура ХХ в. (6 часов)</w:t>
            </w: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B9522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Литературная классика ХХ века: полюсы добра и зла.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B9522C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Музыкальное искусство в нотах и без нот.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19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B9522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Национальные композиторские школы 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века, рождение новых направлений в музыкальном искусстве, музыкальный авангард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B9522C" w:rsidP="000B408D">
            <w:pPr>
              <w:spacing w:after="0" w:line="240" w:lineRule="auto"/>
              <w:rPr>
                <w:rFonts w:ascii="Times New Roman" w:hAnsi="Times New Roman" w:cs="Times New Roman"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Театр и киноискусство ХХ в. </w:t>
            </w:r>
            <w:proofErr w:type="gramStart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Культурная</w:t>
            </w:r>
            <w:proofErr w:type="gramEnd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proofErr w:type="spellStart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дополняемость</w:t>
            </w:r>
            <w:proofErr w:type="spellEnd"/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CE3B9B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Проблема элитарности и массовости в киноискусстве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CE3B9B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A442A"/>
                <w:sz w:val="24"/>
                <w:szCs w:val="24"/>
                <w:lang w:eastAsia="en-US" w:bidi="en-US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Художественная культура Америки: обаяние молодости.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B9522C" w:rsidRPr="00BB020D" w:rsidTr="00312DF4">
        <w:trPr>
          <w:trHeight w:val="20"/>
        </w:trPr>
        <w:tc>
          <w:tcPr>
            <w:tcW w:w="10490" w:type="dxa"/>
            <w:gridSpan w:val="5"/>
          </w:tcPr>
          <w:p w:rsidR="000B3D86" w:rsidRPr="005E2AAC" w:rsidRDefault="000B3D86" w:rsidP="000B408D">
            <w:pPr>
              <w:tabs>
                <w:tab w:val="left" w:pos="684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 xml:space="preserve">РАЗДЕЛ </w:t>
            </w: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  <w:lang w:val="en-US"/>
              </w:rPr>
              <w:t>IV</w:t>
            </w: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.</w:t>
            </w:r>
          </w:p>
          <w:p w:rsidR="000B3D86" w:rsidRPr="005E2AAC" w:rsidRDefault="000B3D86" w:rsidP="000B408D">
            <w:pPr>
              <w:tabs>
                <w:tab w:val="left" w:pos="684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Русская художественная культура ХХ века:</w:t>
            </w:r>
          </w:p>
          <w:p w:rsidR="00B9522C" w:rsidRPr="00BB020D" w:rsidRDefault="000B3D86" w:rsidP="000B408D">
            <w:pPr>
              <w:tabs>
                <w:tab w:val="left" w:pos="6840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/>
                <w:color w:val="4A442A"/>
                <w:sz w:val="24"/>
                <w:szCs w:val="24"/>
              </w:rPr>
              <w:t>от эпохи тоталитаризма до возвращения к истокам. (12 часов)</w:t>
            </w: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0B3D86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Социалистический реализм: глобальная политизация художественной культуры.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0B3D86" w:rsidP="000B408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Синтез искусств - особенная черта культуры XX в.: кинематограф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0B3D86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Смысл высокой трагедии: образы искусства военных лет.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26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0B3D86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pacing w:val="-2"/>
                <w:sz w:val="24"/>
                <w:szCs w:val="24"/>
              </w:rPr>
              <w:t>Образы войны и победы в музыке послевоенных десятилетий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27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0B3D86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pacing w:val="-2"/>
                <w:sz w:val="24"/>
                <w:szCs w:val="24"/>
              </w:rPr>
              <w:t>«Русская тема» в советском искусстве.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28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Музыкальная классика 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  <w:lang w:val="en-US"/>
              </w:rPr>
              <w:t>XX</w:t>
            </w: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 века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29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Период «оттепели» в русской культуре.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Диссидентское движение в период «отката оттепели». Новая волна эмиграции</w:t>
            </w:r>
          </w:p>
        </w:tc>
        <w:tc>
          <w:tcPr>
            <w:tcW w:w="1417" w:type="dxa"/>
          </w:tcPr>
          <w:p w:rsidR="00D369F3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12" w:history="1">
              <w:r w:rsidR="00D369F3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  <w:tr w:rsidR="00D369F3" w:rsidRPr="00BB020D" w:rsidTr="005E2AAC">
        <w:trPr>
          <w:trHeight w:val="454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31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Противоречия в отечественной художественной культуре последних десятилетий.</w:t>
            </w:r>
            <w:r w:rsidR="000B408D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 xml:space="preserve"> </w:t>
            </w:r>
            <w:r w:rsidR="000B408D" w:rsidRPr="00BB020D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Культурные традиции родного края.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33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5E2AAC" w:rsidP="000B40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color w:val="4A442A"/>
                <w:sz w:val="24"/>
                <w:szCs w:val="24"/>
              </w:rPr>
              <w:t>К</w:t>
            </w:r>
            <w:r w:rsidRPr="005E2AAC">
              <w:rPr>
                <w:rStyle w:val="c3"/>
                <w:rFonts w:ascii="Times New Roman" w:hAnsi="Times New Roman" w:cs="Times New Roman"/>
                <w:color w:val="4A442A"/>
                <w:sz w:val="24"/>
                <w:szCs w:val="24"/>
              </w:rPr>
              <w:t>ультурно-просветительская и научно-исследовательская деятельность местных краеведческих и художественных музеев и их филиалов.</w:t>
            </w:r>
          </w:p>
        </w:tc>
        <w:tc>
          <w:tcPr>
            <w:tcW w:w="1417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</w:tr>
      <w:tr w:rsidR="00D369F3" w:rsidRPr="00BB020D" w:rsidTr="005C4E57">
        <w:trPr>
          <w:trHeight w:val="20"/>
        </w:trPr>
        <w:tc>
          <w:tcPr>
            <w:tcW w:w="993" w:type="dxa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BB020D"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369F3" w:rsidRPr="00BB020D" w:rsidRDefault="00D369F3" w:rsidP="000B408D">
            <w:pPr>
              <w:spacing w:after="0" w:line="240" w:lineRule="auto"/>
              <w:ind w:hanging="108"/>
              <w:rPr>
                <w:rFonts w:ascii="Times New Roman" w:hAnsi="Times New Roman" w:cs="Times New Roman"/>
                <w:b/>
                <w:color w:val="4A442A" w:themeColor="background2" w:themeShade="40"/>
                <w:sz w:val="24"/>
                <w:szCs w:val="24"/>
              </w:rPr>
            </w:pPr>
          </w:p>
        </w:tc>
        <w:tc>
          <w:tcPr>
            <w:tcW w:w="6379" w:type="dxa"/>
          </w:tcPr>
          <w:p w:rsidR="00D369F3" w:rsidRPr="005E2AAC" w:rsidRDefault="00D369F3" w:rsidP="000B408D">
            <w:pPr>
              <w:spacing w:after="0" w:line="240" w:lineRule="auto"/>
              <w:rPr>
                <w:rFonts w:ascii="Times New Roman" w:hAnsi="Times New Roman" w:cs="Times New Roman"/>
                <w:color w:val="4A442A" w:themeColor="background2" w:themeShade="40"/>
                <w:sz w:val="24"/>
                <w:szCs w:val="24"/>
              </w:rPr>
            </w:pPr>
            <w:r w:rsidRPr="005E2AAC">
              <w:rPr>
                <w:rFonts w:ascii="Times New Roman" w:hAnsi="Times New Roman" w:cs="Times New Roman"/>
                <w:bCs/>
                <w:iCs/>
                <w:color w:val="4A442A"/>
                <w:sz w:val="24"/>
                <w:szCs w:val="24"/>
              </w:rPr>
              <w:t>Итоговый урок: обобщающее повторение</w:t>
            </w:r>
          </w:p>
        </w:tc>
        <w:tc>
          <w:tcPr>
            <w:tcW w:w="1417" w:type="dxa"/>
          </w:tcPr>
          <w:p w:rsidR="00D369F3" w:rsidRPr="00BB020D" w:rsidRDefault="00A500FD" w:rsidP="000B408D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Cs/>
                <w:color w:val="4A442A" w:themeColor="background2" w:themeShade="40"/>
                <w:sz w:val="24"/>
                <w:szCs w:val="24"/>
              </w:rPr>
            </w:pPr>
            <w:hyperlink r:id="rId13" w:history="1">
              <w:r w:rsidR="00D369F3" w:rsidRPr="00BB020D">
                <w:rPr>
                  <w:rStyle w:val="a3"/>
                  <w:rFonts w:ascii="Times New Roman" w:hAnsi="Times New Roman" w:cs="Times New Roman"/>
                  <w:color w:val="4A442A" w:themeColor="background2" w:themeShade="40"/>
                  <w:sz w:val="24"/>
                  <w:szCs w:val="24"/>
                </w:rPr>
                <w:t>http://music.edu.ru/</w:t>
              </w:r>
            </w:hyperlink>
          </w:p>
        </w:tc>
      </w:tr>
    </w:tbl>
    <w:p w:rsidR="00D369F3" w:rsidRPr="00BB020D" w:rsidRDefault="00D369F3" w:rsidP="005E2AA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369F3" w:rsidRPr="00BB020D" w:rsidSect="00BB020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0202"/>
    <w:rsid w:val="000617F2"/>
    <w:rsid w:val="000B3D86"/>
    <w:rsid w:val="000B408D"/>
    <w:rsid w:val="000D449C"/>
    <w:rsid w:val="000F54AD"/>
    <w:rsid w:val="00130280"/>
    <w:rsid w:val="001E4B8E"/>
    <w:rsid w:val="00357FF8"/>
    <w:rsid w:val="0040781A"/>
    <w:rsid w:val="00494D42"/>
    <w:rsid w:val="004F0202"/>
    <w:rsid w:val="005129FC"/>
    <w:rsid w:val="00580DA1"/>
    <w:rsid w:val="005835C4"/>
    <w:rsid w:val="005C3232"/>
    <w:rsid w:val="005E08D7"/>
    <w:rsid w:val="005E2AAC"/>
    <w:rsid w:val="007514EF"/>
    <w:rsid w:val="00850489"/>
    <w:rsid w:val="0087078B"/>
    <w:rsid w:val="00900E35"/>
    <w:rsid w:val="009246E8"/>
    <w:rsid w:val="00A500FD"/>
    <w:rsid w:val="00A51731"/>
    <w:rsid w:val="00B9522C"/>
    <w:rsid w:val="00BB020D"/>
    <w:rsid w:val="00BE4102"/>
    <w:rsid w:val="00CE3B9B"/>
    <w:rsid w:val="00D369F3"/>
    <w:rsid w:val="00D40F0F"/>
    <w:rsid w:val="00D5331D"/>
    <w:rsid w:val="00FD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80DA1"/>
    <w:rPr>
      <w:color w:val="0000FF"/>
      <w:u w:val="single"/>
    </w:rPr>
  </w:style>
  <w:style w:type="paragraph" w:styleId="a4">
    <w:name w:val="Normal (Web)"/>
    <w:basedOn w:val="a"/>
    <w:uiPriority w:val="99"/>
    <w:rsid w:val="00512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129FC"/>
  </w:style>
  <w:style w:type="paragraph" w:styleId="a5">
    <w:name w:val="List Paragraph"/>
    <w:basedOn w:val="a"/>
    <w:uiPriority w:val="34"/>
    <w:qFormat/>
    <w:rsid w:val="005129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51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1731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uiPriority w:val="1"/>
    <w:locked/>
    <w:rsid w:val="00357FF8"/>
    <w:rPr>
      <w:rFonts w:ascii="Arial" w:eastAsia="Times New Roman" w:hAnsi="Arial" w:cs="Arial"/>
      <w:sz w:val="20"/>
      <w:szCs w:val="20"/>
    </w:rPr>
  </w:style>
  <w:style w:type="paragraph" w:styleId="a9">
    <w:name w:val="No Spacing"/>
    <w:link w:val="a8"/>
    <w:uiPriority w:val="1"/>
    <w:qFormat/>
    <w:rsid w:val="00357F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sic.edu.ru/" TargetMode="External"/><Relationship Id="rId12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11" Type="http://schemas.openxmlformats.org/officeDocument/2006/relationships/hyperlink" Target="http://music.edu.ru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music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sic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2019-12-22T17:19:00Z</dcterms:created>
  <dcterms:modified xsi:type="dcterms:W3CDTF">2019-12-27T08:12:00Z</dcterms:modified>
</cp:coreProperties>
</file>