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800" w:rsidRPr="00C21588" w:rsidRDefault="006C2800" w:rsidP="006C280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C21588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>Муниципальное бюджетное общеобразовательное учреждение</w:t>
      </w:r>
    </w:p>
    <w:p w:rsidR="006C2800" w:rsidRPr="00C21588" w:rsidRDefault="006C2800" w:rsidP="006C280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C21588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>«</w:t>
      </w:r>
      <w:proofErr w:type="spellStart"/>
      <w:r w:rsidRPr="00C21588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>Ладомировская</w:t>
      </w:r>
      <w:proofErr w:type="spellEnd"/>
      <w:r w:rsidRPr="00C21588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средняя общеобразовательная школа </w:t>
      </w:r>
    </w:p>
    <w:p w:rsidR="006C2800" w:rsidRPr="00C21588" w:rsidRDefault="006C2800" w:rsidP="006C280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C21588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>Ровеньского района Белгородской области»</w:t>
      </w:r>
    </w:p>
    <w:p w:rsidR="006C2800" w:rsidRDefault="006C2800" w:rsidP="006C2800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C2800" w:rsidRDefault="006C2800" w:rsidP="006C2800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C2800" w:rsidRPr="00C21588" w:rsidRDefault="006C2800" w:rsidP="006C2800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C2800" w:rsidRPr="00C21588" w:rsidRDefault="006C2800" w:rsidP="006C2800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</w:rPr>
        <w:drawing>
          <wp:inline distT="0" distB="0" distL="0" distR="0" wp14:anchorId="7BC71832" wp14:editId="1FF83180">
            <wp:extent cx="6147275" cy="2083981"/>
            <wp:effectExtent l="19050" t="0" r="5875" b="0"/>
            <wp:docPr id="2" name="Рисунок 1" descr="C:\Users\Zver\Desktop\программы а сайт\1 титу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ver\Desktop\программы а сайт\1 титул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441" cy="2088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800" w:rsidRDefault="006C2800" w:rsidP="006C2800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C2800" w:rsidRDefault="006C2800" w:rsidP="006C2800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C2800" w:rsidRDefault="006C2800" w:rsidP="006C2800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C2800" w:rsidRDefault="006C2800" w:rsidP="006C2800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C2800" w:rsidRDefault="006C2800" w:rsidP="006C2800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C2800" w:rsidRDefault="006C2800" w:rsidP="006C2800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C2800" w:rsidRDefault="006C2800" w:rsidP="006C2800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C2800" w:rsidRDefault="006C2800" w:rsidP="006C2800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6C2800" w:rsidRPr="000344C7" w:rsidRDefault="006C2800" w:rsidP="006C2800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344C7">
        <w:rPr>
          <w:rFonts w:ascii="Times New Roman" w:hAnsi="Times New Roman"/>
          <w:bCs/>
          <w:color w:val="000000" w:themeColor="text1"/>
          <w:sz w:val="28"/>
          <w:szCs w:val="28"/>
        </w:rPr>
        <w:t>Рабочая программа</w:t>
      </w:r>
    </w:p>
    <w:p w:rsidR="006C2800" w:rsidRDefault="006C2800" w:rsidP="006C2800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344C7">
        <w:rPr>
          <w:rFonts w:ascii="Times New Roman" w:hAnsi="Times New Roman"/>
          <w:bCs/>
          <w:color w:val="000000" w:themeColor="text1"/>
          <w:sz w:val="28"/>
          <w:szCs w:val="28"/>
        </w:rPr>
        <w:t>по учебному предмету</w:t>
      </w:r>
    </w:p>
    <w:p w:rsidR="006C2800" w:rsidRPr="006455F4" w:rsidRDefault="006C2800" w:rsidP="006C280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6455F4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Математика</w:t>
      </w:r>
      <w:r w:rsidRPr="006455F4">
        <w:rPr>
          <w:rFonts w:ascii="Times New Roman" w:hAnsi="Times New Roman"/>
          <w:b/>
          <w:bCs/>
          <w:color w:val="000000" w:themeColor="text1"/>
          <w:sz w:val="28"/>
          <w:szCs w:val="28"/>
        </w:rPr>
        <w:t>»</w:t>
      </w:r>
    </w:p>
    <w:p w:rsidR="006C2800" w:rsidRPr="000344C7" w:rsidRDefault="006C2800" w:rsidP="006C2800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344C7">
        <w:rPr>
          <w:rFonts w:ascii="Times New Roman" w:hAnsi="Times New Roman"/>
          <w:bCs/>
          <w:color w:val="000000" w:themeColor="text1"/>
          <w:sz w:val="28"/>
          <w:szCs w:val="28"/>
        </w:rPr>
        <w:t>уровня основного общего образования</w:t>
      </w:r>
    </w:p>
    <w:p w:rsidR="006C2800" w:rsidRPr="000344C7" w:rsidRDefault="006C2800" w:rsidP="006C2800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344C7">
        <w:rPr>
          <w:rFonts w:ascii="Times New Roman" w:hAnsi="Times New Roman"/>
          <w:color w:val="000000" w:themeColor="text1"/>
          <w:sz w:val="28"/>
          <w:szCs w:val="28"/>
        </w:rPr>
        <w:t>(базовый уровень)</w:t>
      </w:r>
    </w:p>
    <w:p w:rsidR="006C2800" w:rsidRPr="000344C7" w:rsidRDefault="006C2800" w:rsidP="006C2800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5-6</w:t>
      </w:r>
      <w:r w:rsidRPr="000344C7">
        <w:rPr>
          <w:rFonts w:ascii="Times New Roman" w:hAnsi="Times New Roman"/>
          <w:color w:val="000000" w:themeColor="text1"/>
          <w:sz w:val="28"/>
          <w:szCs w:val="28"/>
        </w:rPr>
        <w:t xml:space="preserve"> класс</w:t>
      </w:r>
    </w:p>
    <w:p w:rsidR="006C2800" w:rsidRPr="000344C7" w:rsidRDefault="006C2800" w:rsidP="006C2800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Срок реализации 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0344C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года</w:t>
      </w:r>
    </w:p>
    <w:p w:rsidR="006C2800" w:rsidRPr="000344C7" w:rsidRDefault="006C2800" w:rsidP="006C2800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6C2800" w:rsidRPr="000344C7" w:rsidRDefault="006C2800" w:rsidP="006C2800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6C2800" w:rsidRDefault="006C2800" w:rsidP="006C2800"/>
    <w:p w:rsidR="006C2800" w:rsidRDefault="006C2800" w:rsidP="006C2800"/>
    <w:p w:rsidR="006C2800" w:rsidRDefault="006C2800" w:rsidP="006C2800"/>
    <w:p w:rsidR="006C2800" w:rsidRDefault="006C2800" w:rsidP="006C2800"/>
    <w:p w:rsidR="006C2800" w:rsidRDefault="006C2800" w:rsidP="006C2800"/>
    <w:p w:rsidR="006C2800" w:rsidRDefault="006C2800" w:rsidP="006C2800"/>
    <w:p w:rsidR="006C2800" w:rsidRDefault="006C2800" w:rsidP="006C2800"/>
    <w:p w:rsidR="006C2800" w:rsidRPr="000344C7" w:rsidRDefault="006C2800" w:rsidP="006C2800">
      <w:pPr>
        <w:jc w:val="center"/>
        <w:rPr>
          <w:rFonts w:ascii="Times New Roman" w:hAnsi="Times New Roman"/>
          <w:b/>
          <w:sz w:val="28"/>
          <w:szCs w:val="28"/>
        </w:rPr>
      </w:pPr>
      <w:r w:rsidRPr="000344C7">
        <w:rPr>
          <w:rFonts w:ascii="Times New Roman" w:hAnsi="Times New Roman"/>
          <w:b/>
          <w:sz w:val="28"/>
          <w:szCs w:val="28"/>
        </w:rPr>
        <w:t>2019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Пояснительная записка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составлена на основе авторских рабочих программ: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«Рабочие программы Математика 5-11 классы/ </w:t>
      </w:r>
      <w:r>
        <w:rPr>
          <w:rFonts w:ascii="Times New Roman" w:hAnsi="Times New Roman"/>
          <w:sz w:val="28"/>
          <w:szCs w:val="28"/>
          <w:lang w:eastAsia="ru-RU"/>
        </w:rPr>
        <w:t xml:space="preserve">А. Г. Мерзляк, В. Б. Полонский, М. С. Якир, Е. В. Буцко. — 2-е изд.,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перераб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. — М.: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Вентана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-Граф, 2017. —164 с.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C50E3" w:rsidRDefault="008C50E3" w:rsidP="008C50E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преподавания предмета «Математика» используются следующие учебники: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Математика - 5 класс: учебник для учащихся общеобразовательных учреждений / А. Г. Мерзляк, В. Б. Полонский, М. С</w:t>
      </w:r>
      <w:r w:rsidR="008F1621">
        <w:rPr>
          <w:rFonts w:ascii="Times New Roman" w:hAnsi="Times New Roman"/>
          <w:sz w:val="28"/>
          <w:szCs w:val="28"/>
          <w:lang w:eastAsia="ru-RU"/>
        </w:rPr>
        <w:t xml:space="preserve">. Якир. — М.: </w:t>
      </w:r>
      <w:proofErr w:type="spellStart"/>
      <w:r w:rsidR="008F1621">
        <w:rPr>
          <w:rFonts w:ascii="Times New Roman" w:hAnsi="Times New Roman"/>
          <w:sz w:val="28"/>
          <w:szCs w:val="28"/>
          <w:lang w:eastAsia="ru-RU"/>
        </w:rPr>
        <w:t>Вентана</w:t>
      </w:r>
      <w:proofErr w:type="spellEnd"/>
      <w:r w:rsidR="008F1621">
        <w:rPr>
          <w:rFonts w:ascii="Times New Roman" w:hAnsi="Times New Roman"/>
          <w:sz w:val="28"/>
          <w:szCs w:val="28"/>
          <w:lang w:eastAsia="ru-RU"/>
        </w:rPr>
        <w:t>-Граф. 2019</w:t>
      </w:r>
      <w:bookmarkStart w:id="0" w:name="_GoBack"/>
      <w:bookmarkEnd w:id="0"/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Математика - 6 класс: учебник для учащихся общеобразовательных учреждений / А. Г. Мерзляк, В. Б. Полонский, М. С. Якир. — М.: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Вентана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-Граф. 2018</w:t>
      </w:r>
    </w:p>
    <w:p w:rsidR="008C50E3" w:rsidRDefault="008C50E3" w:rsidP="008C50E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Общее количество часов:</w:t>
      </w:r>
    </w:p>
    <w:p w:rsidR="008C50E3" w:rsidRDefault="008C50E3" w:rsidP="008C50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класс – 17</w:t>
      </w:r>
      <w:r w:rsidR="006C280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часов, контрольных работ – 10</w:t>
      </w:r>
    </w:p>
    <w:p w:rsidR="008C50E3" w:rsidRDefault="006C2800" w:rsidP="008C50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 класс – 170</w:t>
      </w:r>
      <w:r w:rsidR="008C50E3">
        <w:rPr>
          <w:rFonts w:ascii="Times New Roman" w:hAnsi="Times New Roman"/>
          <w:sz w:val="28"/>
          <w:szCs w:val="28"/>
        </w:rPr>
        <w:t xml:space="preserve"> часов, контрольных работ – 12</w:t>
      </w:r>
    </w:p>
    <w:p w:rsidR="008C50E3" w:rsidRDefault="008C50E3" w:rsidP="008C50E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C50E3" w:rsidRDefault="008C50E3" w:rsidP="008C50E3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 «Математика»</w:t>
      </w:r>
    </w:p>
    <w:p w:rsidR="008C50E3" w:rsidRDefault="008C50E3" w:rsidP="008C50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5-6 класс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Личностные результаты: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воспитание российской гражданской идентичности: патриотизма, уважения к Отечеству, осознание вклада отечественных учёных в развитие мировой науки;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умение контролировать процесс и результат учебной и математической деятельности;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критичность мышления, инициатива, находчивость, активность при решении математических задач.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Метапредметные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результаты: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развитие компетентности в области использования информационно-коммуникационных технологий;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умение видеть математическую задачу в контексте проблемной ситуации в других дисциплинах, в окружающей жизни;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умение находить в различных источниках информацию, необходимую для решения математических проблем,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умение выдвигать гипотезы при решении задачи, понимать необходимость их проверки;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 понимание сущности алгоритмических предписаний и умение действовать в соответствии с предложенным алгоритмом.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Предметные результаты: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осознание значения математики в повседневной жизни человека;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владение базовым понятийным аппаратом по основным разделам содержания;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практически значимые математические умения и навыки, их применение к решению математических и нематематических задач, предполагающее умения: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выполнять вычисления с натуральными числами, обыкновенными и десятичными дробями, положительными и отрицательными числами;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решать текстовые задачи арифметическим способом и с помощью составления и решения уравнений;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изображать фигуры на плоскости;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использовать геометрический язык для описания предметов окружающего мира;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• измерять длины отрезков, величины углов, вычислять площади и объёмы фигур;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распознавать и изображать равные и симметричные фигуры;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проводить несложные практические вычисления с процентами, использовать прикидку и оценку; выполнять необходимые измерения;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использовать буквенную символику для записи общих утверждений, формул, выражений, уравнений;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строить на координатной плоскости точки по заданным координатам, определять координаты точек;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читать и использовать информацию, представленную в виде таблицы, диаграммы (столбчатой или круговой), в графическом виде;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решать простейшие комбинаторные задачи перебором возможных вариантов.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 учебного предмета «Математика»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5-6 классы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Арифметика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Натуральные числа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Ряд натуральных чисел. Десятичная запись натуральных чисел. Округление натуральных чисел.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Координатный луч.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Сравнение натуральных чисел. Сложение и вычитание натуральных чисел. Свойства сложения.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Умножение и деление натуральных чисел. Свойства умножения. Деление с остатком. Степень числа с натуральным показателем.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Делители и кратные натурального числа. Наибольший общий делитель. Наименьшее общее кратное. Признаки делимости на 2, на 3, на 5, на 9, на 10.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Простые и составные числа. Разложение чисел на простые множители.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Решение текстовых задач арифметическими способами.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Дроби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Обыкновенные дроби. Основное свойство дроби. Нахождение дроби от числа. Нахождение числа по значению его дроби. Правильные и неправильные дроби. Смешанные числа.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Сравнение обыкновенных дробей и смешанных чисел. Арифметические действия с обыкновенными дробями и смешанными числами.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Десятичные дроби. Сравнение и округление десятичных дробей. Арифметические действия с десятичными дробями. Прикидки результатов вычислений. Представление десятичной дроби в виде обыкновенной дроби и обыкновенной в виде десятичной. Бесконечные периодические десятичные дроби. Десятичное приближение обыкновенной дроби.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Отношение. Процентное отношение двух чисел. Деление числа в данном отношении. Масштаб.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Пропорция. Основное свойство пропорции. Прямая и обратная пропорциональные зависимости.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• Проценты. Нахождение процентов от числа. Нахождение числа по его процентам.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Решение текстовых задач арифметическими способами.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Рациональные числа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Положительные, отрицательные числа и число нуль.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Противоположные числа. Модуль числа.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Целые числа. Рациональные числа. Сравнение рациональных чисел. Арифметические действия с рациональными числами. Свойства сложения и умножения рациональных чисел.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Координатная прямая. Координатная плоскость.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Величины. Зависимости между величинами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Единицы длины, площади, объёма, массы, времени, скорости.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Примеры зависимостей между величинами. Представление зависимостей в виде формул. Вычисления по формулам.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Числовые и буквенные выражения. Уравнения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Числовые выражения. Значение числового выражения. Порядок действий в числовых выражениях. Буквенные выражения. Раскрытие скобок. Подобные слагаемые, приведение подобных слагаемых. Формулы.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Уравнения. Корень уравнения. Основные свойства уравнений. Решение текстовых задач с помощью уравнений.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Элементы статистики, вероятности. Комбинаторные задачи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Представление данных в виде таблиц, круговых и столбчатых диаграмм, графиков.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Среднее арифметическое. Среднее значение величины.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Случайное событие. Достоверное и невозможное события. Вероятность случайного события. Решение комбинаторных задач.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Геометрические фигуры. Измерения геометрических величин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Отрезок. Построение отрезка. Длина отрезка, ломаной. Измерение длины отрезка, построение отрезка заданной длины. Периметр многоугольника. Плоскость. Прямая. Луч.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Угол. Виды углов. Градусная мера угла. Измерение и построение углов с помощью транспортира.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Прямоугольник. Квадрат. Треугольник. Виды треугольников. Окружность и круг. Длина окружности. Число π.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Равенство фигур. Понятие и свойства площади. Площадь прямоугольника и квадрата. Площадь круга. Ось симметрии фигуры.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Наглядные представления о пространственных фигурах: прямоугольный параллелепипед, куб, пирамида, цилиндр, конус, шар, сфера. Примеры развёрток многогранников, цилиндра, конуса. Понятие и свойства объёма. Объём прямоугольного параллелепипеда и куба.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Взаимное расположение двух прямых. Перпендикулярные прямые. Параллельные прямые.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Осевая и центральная симметрии.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Математика в историческом развитии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Римская система счисления. Позиционные системы счисления. Обозначение цифр в Древней Руси. Старинные меры длины. Введение метра как единицы длины. Метрическая система мер в России, в Европе. История формирования математических символов. Дроби в Вавилоне, Египте, Риме, на Руси. Открытие десятичных дробей. Мир простых чисел. Золотое сечение. Число нуль. Появление отрицательных чисел.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Л. Ф. Магницкий. П. Л. Чебышёв. А. Н. Колмогоров.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C50E3" w:rsidRDefault="006C2800" w:rsidP="008C50E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Тематическое </w:t>
      </w:r>
      <w:r w:rsidR="008C50E3">
        <w:rPr>
          <w:rFonts w:ascii="Times New Roman" w:hAnsi="Times New Roman"/>
          <w:b/>
          <w:sz w:val="28"/>
          <w:szCs w:val="28"/>
        </w:rPr>
        <w:t>планирование</w:t>
      </w:r>
    </w:p>
    <w:p w:rsidR="008C50E3" w:rsidRDefault="008C50E3" w:rsidP="008C50E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6847"/>
        <w:gridCol w:w="1574"/>
      </w:tblGrid>
      <w:tr w:rsidR="008C50E3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Часы учебного  времени</w:t>
            </w:r>
          </w:p>
        </w:tc>
      </w:tr>
      <w:tr w:rsidR="008C50E3" w:rsidTr="008C50E3">
        <w:trPr>
          <w:jc w:val="center"/>
        </w:trPr>
        <w:tc>
          <w:tcPr>
            <w:tcW w:w="9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класс</w:t>
            </w:r>
          </w:p>
        </w:tc>
      </w:tr>
      <w:tr w:rsidR="008C50E3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Натуральные числа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C50E3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Сложение и вычитание натуральных чисел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8C50E3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Умножение и деление натуральных чисел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6C2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8C50E3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Обыкновенные дроби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6C2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8C50E3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Десятичные дроби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8C50E3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6C2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C2800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00" w:rsidRDefault="006C2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00" w:rsidRPr="006C2800" w:rsidRDefault="006C2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2800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00" w:rsidRDefault="006C2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  <w:tr w:rsidR="008C50E3" w:rsidTr="008C50E3">
        <w:trPr>
          <w:jc w:val="center"/>
        </w:trPr>
        <w:tc>
          <w:tcPr>
            <w:tcW w:w="9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 класс</w:t>
            </w:r>
          </w:p>
        </w:tc>
      </w:tr>
      <w:tr w:rsidR="008C50E3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Делимость натуральных чисел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8C50E3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Обыкновенные дроби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8C50E3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Отношения и пропорции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8C50E3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Рациональные числа и действия над ними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6C2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8C50E3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8C5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E3" w:rsidRDefault="006C2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C2800" w:rsidTr="008C50E3">
        <w:trPr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00" w:rsidRDefault="006C2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00" w:rsidRPr="006C2800" w:rsidRDefault="006C28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2800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800" w:rsidRDefault="006C28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</w:tbl>
    <w:p w:rsidR="008C50E3" w:rsidRDefault="008C50E3" w:rsidP="008C50E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8C5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8DD"/>
    <w:rsid w:val="00283584"/>
    <w:rsid w:val="003A4CC0"/>
    <w:rsid w:val="00695D11"/>
    <w:rsid w:val="006C2800"/>
    <w:rsid w:val="008C50E3"/>
    <w:rsid w:val="008F1621"/>
    <w:rsid w:val="00B341BC"/>
    <w:rsid w:val="00CA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CF350"/>
  <w15:docId w15:val="{B808B2A0-2661-4888-B0A0-1518CF6ED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A08D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A0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1493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Математика</dc:creator>
  <cp:lastModifiedBy>Лилия Голоушина</cp:lastModifiedBy>
  <cp:revision>3</cp:revision>
  <dcterms:created xsi:type="dcterms:W3CDTF">2019-12-25T07:44:00Z</dcterms:created>
  <dcterms:modified xsi:type="dcterms:W3CDTF">2019-12-25T07:45:00Z</dcterms:modified>
</cp:coreProperties>
</file>